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E83" w:rsidRDefault="00260D4D">
      <w:pPr>
        <w:spacing w:after="49"/>
        <w:ind w:left="129"/>
        <w:jc w:val="center"/>
      </w:pPr>
      <w:r>
        <w:rPr>
          <w:rFonts w:ascii="Arial" w:eastAsia="Arial" w:hAnsi="Arial" w:cs="Arial"/>
          <w:b/>
          <w:sz w:val="28"/>
        </w:rPr>
        <w:t xml:space="preserve"> </w:t>
      </w:r>
    </w:p>
    <w:p w:rsidR="00A24E83" w:rsidRDefault="00260D4D">
      <w:pPr>
        <w:spacing w:after="0"/>
        <w:ind w:left="62" w:hanging="10"/>
        <w:jc w:val="center"/>
      </w:pPr>
      <w:r>
        <w:rPr>
          <w:rFonts w:ascii="Arial" w:eastAsia="Arial" w:hAnsi="Arial" w:cs="Arial"/>
          <w:b/>
          <w:sz w:val="36"/>
        </w:rPr>
        <w:t xml:space="preserve">CERTIFICAT DE CONFORMITÉ DE MÉLANGES DE </w:t>
      </w:r>
    </w:p>
    <w:p w:rsidR="00A24E83" w:rsidRDefault="00260D4D">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A24E83" w:rsidRDefault="00260D4D">
      <w:pPr>
        <w:spacing w:after="0"/>
        <w:ind w:left="129"/>
        <w:jc w:val="center"/>
      </w:pPr>
      <w:r>
        <w:rPr>
          <w:rFonts w:ascii="Arial" w:eastAsia="Arial" w:hAnsi="Arial" w:cs="Arial"/>
          <w:b/>
          <w:sz w:val="28"/>
        </w:rPr>
        <w:t xml:space="preserve"> </w:t>
      </w:r>
    </w:p>
    <w:p w:rsidR="00A24E83" w:rsidRDefault="00260D4D">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A24E83" w:rsidRDefault="00260D4D">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A24E83" w:rsidRDefault="00260D4D">
      <w:pPr>
        <w:spacing w:after="122"/>
        <w:ind w:left="79"/>
        <w:jc w:val="center"/>
      </w:pPr>
      <w:r>
        <w:rPr>
          <w:rFonts w:ascii="Arial" w:eastAsia="Arial" w:hAnsi="Arial" w:cs="Arial"/>
          <w:b/>
          <w:sz w:val="10"/>
        </w:rPr>
        <w:t xml:space="preserve"> </w:t>
      </w:r>
    </w:p>
    <w:p w:rsidR="00A24E83" w:rsidRDefault="00260D4D">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A24E83" w:rsidRDefault="00260D4D">
      <w:pPr>
        <w:spacing w:after="79"/>
        <w:ind w:left="118"/>
        <w:jc w:val="center"/>
      </w:pPr>
      <w:r>
        <w:rPr>
          <w:rFonts w:ascii="Arial" w:eastAsia="Arial" w:hAnsi="Arial" w:cs="Arial"/>
          <w:b/>
          <w:sz w:val="24"/>
        </w:rPr>
        <w:t xml:space="preserve"> </w:t>
      </w:r>
    </w:p>
    <w:p w:rsidR="00A24E83" w:rsidRDefault="00260D4D">
      <w:pPr>
        <w:spacing w:after="0"/>
      </w:pPr>
      <w:r>
        <w:rPr>
          <w:rFonts w:ascii="Arial" w:eastAsia="Arial" w:hAnsi="Arial" w:cs="Arial"/>
        </w:rPr>
        <w:t xml:space="preserve"> </w:t>
      </w:r>
    </w:p>
    <w:p w:rsidR="00A24E83" w:rsidRDefault="00260D4D">
      <w:pPr>
        <w:spacing w:after="51"/>
        <w:ind w:left="-108" w:right="-76"/>
      </w:pPr>
      <w:r>
        <w:rPr>
          <w:noProof/>
        </w:rPr>
        <mc:AlternateContent>
          <mc:Choice Requires="wpg">
            <w:drawing>
              <wp:inline distT="0" distB="0" distL="0" distR="0">
                <wp:extent cx="6729731" cy="6350"/>
                <wp:effectExtent l="0" t="0" r="0" b="0"/>
                <wp:docPr id="22717" name="Group 22717"/>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3" name="Shape 223"/>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32D0A299" id="Group 22717"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">
                <v:shape id="Shape 223"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aT8UA&#10;AADcAAAADwAAAGRycy9kb3ducmV2LnhtbESPT2vCQBTE74LfYXlCL1I3jSCSukooUVLw4h/w+si+&#10;ZlOzb0N21fTbd4VCj8PM/IZZbQbbijv1vnGs4G2WgCCunG64VnA+bV+XIHxA1tg6JgU/5GGzHo9W&#10;mGn34APdj6EWEcI+QwUmhC6T0leGLPqZ64ij9+V6iyHKvpa6x0eE21amSbKQFhuOCwY7+jBUXY83&#10;q6A4f6flLvks5tfpzeD+UhZ57pR6mQz5O4hAQ/gP/7VLrSBN5/A8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xpP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A24E83" w:rsidRDefault="00260D4D">
      <w:pPr>
        <w:spacing w:after="40"/>
      </w:pPr>
      <w:r>
        <w:rPr>
          <w:rFonts w:ascii="Arial" w:eastAsia="Arial" w:hAnsi="Arial" w:cs="Arial"/>
          <w:b/>
        </w:rPr>
        <w:t xml:space="preserve"> </w:t>
      </w:r>
    </w:p>
    <w:p w:rsidR="00A24E83" w:rsidRDefault="00260D4D">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A24E83" w:rsidRDefault="00260D4D">
      <w:pPr>
        <w:pStyle w:val="Titre1"/>
        <w:spacing w:after="0"/>
        <w:ind w:left="-5"/>
      </w:pPr>
      <w:r>
        <w:t>Le Petit Grassois</w:t>
      </w:r>
      <w:r>
        <w:t xml:space="preserve"> </w:t>
      </w:r>
      <w:r>
        <w:t xml:space="preserve">FRANCE, GRASSE, 12, boulevard Pasteur, </w:t>
      </w:r>
      <w:r>
        <w:t xml:space="preserve"> </w:t>
      </w:r>
    </w:p>
    <w:p w:rsidR="00A24E83" w:rsidRDefault="00260D4D">
      <w:pPr>
        <w:spacing w:after="122"/>
      </w:pPr>
      <w:r>
        <w:rPr>
          <w:rFonts w:ascii="Arial" w:eastAsia="Arial" w:hAnsi="Arial" w:cs="Arial"/>
          <w:sz w:val="14"/>
        </w:rPr>
        <w:t xml:space="preserve"> </w:t>
      </w:r>
    </w:p>
    <w:p w:rsidR="00A24E83" w:rsidRDefault="00260D4D">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A24E83" w:rsidRDefault="00260D4D">
      <w:pPr>
        <w:spacing w:after="143"/>
      </w:pPr>
      <w:r>
        <w:rPr>
          <w:rFonts w:ascii="Arial" w:eastAsia="Arial" w:hAnsi="Arial" w:cs="Arial"/>
          <w:sz w:val="12"/>
        </w:rPr>
        <w:t xml:space="preserve"> </w:t>
      </w:r>
      <w:r w:rsidR="004C7F4C">
        <w:rPr>
          <w:rFonts w:ascii="Arial" w:eastAsia="Arial" w:hAnsi="Arial" w:cs="Arial"/>
          <w:sz w:val="24"/>
          <w:szCs w:val="24"/>
        </w:rPr>
        <w:t>Comme un souvenir…</w:t>
      </w:r>
      <w:bookmarkStart w:id="0" w:name="_GoBack"/>
      <w:bookmarkEnd w:id="0"/>
    </w:p>
    <w:p w:rsidR="00A24E83" w:rsidRDefault="00260D4D">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A24E83" w:rsidRDefault="00260D4D">
      <w:pPr>
        <w:pStyle w:val="Titre1"/>
        <w:ind w:left="-5"/>
      </w:pPr>
      <w:r>
        <w:t>Produit: Menthe chlorophylle</w:t>
      </w:r>
      <w:r>
        <w:rPr>
          <w:sz w:val="2"/>
        </w:rPr>
        <w:t xml:space="preserve"> </w:t>
      </w:r>
    </w:p>
    <w:p w:rsidR="00A24E83" w:rsidRDefault="00260D4D">
      <w:pPr>
        <w:spacing w:after="0"/>
      </w:pPr>
      <w:r>
        <w:rPr>
          <w:rFonts w:ascii="Arial" w:eastAsia="Arial" w:hAnsi="Arial" w:cs="Arial"/>
          <w:b/>
        </w:rPr>
        <w:t xml:space="preserve"> </w:t>
      </w:r>
    </w:p>
    <w:p w:rsidR="00A24E83" w:rsidRDefault="00260D4D">
      <w:pPr>
        <w:spacing w:after="171"/>
        <w:ind w:left="-108" w:right="-76"/>
      </w:pPr>
      <w:r>
        <w:rPr>
          <w:noProof/>
        </w:rPr>
        <mc:AlternateContent>
          <mc:Choice Requires="wpg">
            <w:drawing>
              <wp:inline distT="0" distB="0" distL="0" distR="0">
                <wp:extent cx="6729731" cy="6350"/>
                <wp:effectExtent l="0" t="0" r="0" b="0"/>
                <wp:docPr id="22718" name="Group 22718"/>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4" name="Shape 224"/>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7F500D28" id="Group 22718"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">
                <v:shape id="Shape 224"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CO8UA&#10;AADcAAAADwAAAGRycy9kb3ducmV2LnhtbESPQWvCQBSE7wX/w/KEXkrdGEspqasESUsEL6ZCr4/s&#10;azY1+zZkV03/vSsIPQ4z8w2zXI+2E2cafOtYwXyWgCCunW65UXD4+nh+A+EDssbOMSn4Iw/r1eRh&#10;iZl2F97TuQqNiBD2GSowIfSZlL42ZNHPXE8cvR83WAxRDo3UA14i3HYyTZJXabHluGCwp42h+lid&#10;rILi8JuWn8m2WByfTgZ332WR506px+mYv4MINIb/8L1dagVp+gK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2oI7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A24E83" w:rsidRDefault="00260D4D">
      <w:pPr>
        <w:spacing w:after="119"/>
      </w:pPr>
      <w:r>
        <w:rPr>
          <w:rFonts w:ascii="Arial" w:eastAsia="Arial" w:hAnsi="Arial" w:cs="Arial"/>
        </w:rPr>
        <w:t xml:space="preserve"> </w:t>
      </w:r>
    </w:p>
    <w:p w:rsidR="00A24E83" w:rsidRDefault="00260D4D">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A24E83" w:rsidRDefault="00260D4D">
      <w:pPr>
        <w:spacing w:after="9" w:line="250" w:lineRule="auto"/>
        <w:ind w:left="-5" w:hanging="10"/>
      </w:pPr>
      <w:r>
        <w:rPr>
          <w:rFonts w:ascii="Arial" w:eastAsia="Arial" w:hAnsi="Arial" w:cs="Arial"/>
        </w:rPr>
        <w:t xml:space="preserve">Nous certifions que le mélange ci-dessus respecte les standards de L’ASSOCIATION </w:t>
      </w:r>
      <w:r>
        <w:rPr>
          <w:rFonts w:ascii="Arial" w:eastAsia="Arial" w:hAnsi="Arial" w:cs="Arial"/>
        </w:rPr>
        <w:t xml:space="preserve">INTERNATIONALE </w:t>
      </w:r>
    </w:p>
    <w:p w:rsidR="00A24E83" w:rsidRDefault="00260D4D">
      <w:pPr>
        <w:spacing w:after="9" w:line="250" w:lineRule="auto"/>
        <w:ind w:left="-5" w:hanging="10"/>
      </w:pPr>
      <w:r>
        <w:rPr>
          <w:rFonts w:ascii="Arial" w:eastAsia="Arial" w:hAnsi="Arial" w:cs="Arial"/>
        </w:rPr>
        <w:t>DES MATIÈRES PREMIÈRES POUR LA PARFUMERIE (IFRA), jusqu’à, et en ce compris, la modification 51 du Code de pratique de l’IFRA (publiée en juin 2023) à condition qu’il soit utilisé dans la/les catégorie(s) suivante(s) à un niveau de concentr</w:t>
      </w:r>
      <w:r>
        <w:rPr>
          <w:rFonts w:ascii="Arial" w:eastAsia="Arial" w:hAnsi="Arial" w:cs="Arial"/>
        </w:rPr>
        <w:t>ation maximal de: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A24E83">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A24E83" w:rsidRDefault="00260D4D">
            <w:pPr>
              <w:spacing w:after="0"/>
              <w:ind w:left="107" w:right="85"/>
            </w:pPr>
            <w:r>
              <w:rPr>
                <w:rFonts w:ascii="Arial" w:eastAsia="Arial" w:hAnsi="Arial" w:cs="Arial"/>
                <w:b/>
                <w:color w:val="0070C0"/>
                <w:sz w:val="16"/>
              </w:rPr>
              <w:t>Catégorie(s)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A24E83">
        <w:trPr>
          <w:trHeight w:val="881"/>
        </w:trPr>
        <w:tc>
          <w:tcPr>
            <w:tcW w:w="3844" w:type="dxa"/>
            <w:tcBorders>
              <w:top w:val="single" w:sz="4" w:space="0" w:color="4472C4"/>
              <w:left w:val="single" w:sz="4" w:space="0" w:color="4472C4"/>
              <w:bottom w:val="single" w:sz="4" w:space="0" w:color="4472C4"/>
              <w:right w:val="nil"/>
            </w:tcBorders>
          </w:tcPr>
          <w:p w:rsidR="00A24E83" w:rsidRDefault="00260D4D">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0 %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A24E83" w:rsidRDefault="00260D4D">
            <w:pPr>
              <w:spacing w:after="0"/>
              <w:ind w:right="67"/>
            </w:pPr>
            <w:r>
              <w:rPr>
                <w:rFonts w:ascii="Arial" w:eastAsia="Arial" w:hAnsi="Arial" w:cs="Arial"/>
                <w:sz w:val="20"/>
              </w:rPr>
              <w:t xml:space="preserve">Produits à lèvres de tous types (rouges à </w:t>
            </w:r>
            <w:r>
              <w:rPr>
                <w:rFonts w:ascii="Arial" w:eastAsia="Arial" w:hAnsi="Arial" w:cs="Arial"/>
                <w:sz w:val="20"/>
              </w:rPr>
              <w:t>lèvres solides et 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A24E83">
        <w:trPr>
          <w:trHeight w:val="1570"/>
        </w:trPr>
        <w:tc>
          <w:tcPr>
            <w:tcW w:w="3844" w:type="dxa"/>
            <w:tcBorders>
              <w:top w:val="single" w:sz="4" w:space="0" w:color="4472C4"/>
              <w:left w:val="single" w:sz="4" w:space="0" w:color="4472C4"/>
              <w:bottom w:val="single" w:sz="4" w:space="0" w:color="4472C4"/>
              <w:right w:val="nil"/>
            </w:tcBorders>
          </w:tcPr>
          <w:p w:rsidR="00A24E83" w:rsidRDefault="00260D4D">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1,00840336 %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A24E83" w:rsidRDefault="00260D4D">
            <w:pPr>
              <w:spacing w:after="0" w:line="240" w:lineRule="auto"/>
            </w:pPr>
            <w:r>
              <w:rPr>
                <w:rFonts w:ascii="Arial" w:eastAsia="Arial" w:hAnsi="Arial" w:cs="Arial"/>
                <w:sz w:val="20"/>
              </w:rPr>
              <w:t xml:space="preserve">Produits désodorisants et antitranspirants de tous types y compris tout produit pour toute utilisation prévue ou raisonnablement prévisible </w:t>
            </w:r>
            <w:r>
              <w:rPr>
                <w:rFonts w:ascii="Arial" w:eastAsia="Arial" w:hAnsi="Arial" w:cs="Arial"/>
                <w:sz w:val="20"/>
              </w:rPr>
              <w:t xml:space="preserve">sur l’aisselle ou étiqueté comme tel (aérosol, stick, roll-on, sous-bras, déodorant </w:t>
            </w:r>
          </w:p>
          <w:p w:rsidR="00A24E83" w:rsidRDefault="00260D4D">
            <w:pPr>
              <w:spacing w:after="0"/>
            </w:pPr>
            <w:r>
              <w:rPr>
                <w:rFonts w:ascii="Arial" w:eastAsia="Arial" w:hAnsi="Arial" w:cs="Arial"/>
                <w:sz w:val="20"/>
              </w:rPr>
              <w:t>Cologne, etc.)</w:t>
            </w:r>
            <w:r>
              <w:rPr>
                <w:rFonts w:ascii="Arial" w:eastAsia="Arial" w:hAnsi="Arial" w:cs="Arial"/>
                <w:sz w:val="20"/>
              </w:rPr>
              <w:t xml:space="preserve"> </w:t>
            </w:r>
          </w:p>
          <w:p w:rsidR="00A24E83" w:rsidRDefault="00260D4D">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A24E83">
        <w:trPr>
          <w:trHeight w:val="530"/>
        </w:trPr>
        <w:tc>
          <w:tcPr>
            <w:tcW w:w="3844" w:type="dxa"/>
            <w:tcBorders>
              <w:top w:val="single" w:sz="4" w:space="0" w:color="4472C4"/>
              <w:left w:val="single" w:sz="4" w:space="0" w:color="4472C4"/>
              <w:bottom w:val="single" w:sz="4" w:space="0" w:color="4472C4"/>
              <w:right w:val="nil"/>
            </w:tcBorders>
          </w:tcPr>
          <w:p w:rsidR="00A24E83" w:rsidRDefault="00260D4D">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0,33613445 %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A24E83" w:rsidRDefault="00260D4D">
            <w:pPr>
              <w:spacing w:after="0"/>
            </w:pPr>
            <w:r>
              <w:rPr>
                <w:rFonts w:ascii="Arial" w:eastAsia="Arial" w:hAnsi="Arial" w:cs="Arial"/>
                <w:sz w:val="20"/>
              </w:rPr>
              <w:t xml:space="preserve">Produits pour les yeux de tous types (fard à paupières, mascara, eyeliner, </w:t>
            </w:r>
            <w:r>
              <w:rPr>
                <w:rFonts w:ascii="Arial" w:eastAsia="Arial" w:hAnsi="Arial" w:cs="Arial"/>
                <w:sz w:val="20"/>
              </w:rPr>
              <w:t xml:space="preserve">maquillage pour les yeux, masques </w:t>
            </w:r>
          </w:p>
        </w:tc>
      </w:tr>
    </w:tbl>
    <w:p w:rsidR="00A24E83" w:rsidRDefault="00A24E83">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A24E83">
        <w:trPr>
          <w:trHeight w:val="2430"/>
        </w:trPr>
        <w:tc>
          <w:tcPr>
            <w:tcW w:w="3845" w:type="dxa"/>
            <w:tcBorders>
              <w:top w:val="single" w:sz="4" w:space="0" w:color="4472C4"/>
              <w:left w:val="single" w:sz="4" w:space="0" w:color="4472C4"/>
              <w:bottom w:val="single" w:sz="4" w:space="0" w:color="4472C4"/>
              <w:right w:val="nil"/>
            </w:tcBorders>
          </w:tcPr>
          <w:p w:rsidR="00A24E83" w:rsidRDefault="00A24E83"/>
        </w:tc>
        <w:tc>
          <w:tcPr>
            <w:tcW w:w="1622" w:type="dxa"/>
            <w:tcBorders>
              <w:top w:val="single" w:sz="4" w:space="0" w:color="4472C4"/>
              <w:left w:val="nil"/>
              <w:bottom w:val="single" w:sz="4" w:space="0" w:color="4472C4"/>
              <w:right w:val="nil"/>
            </w:tcBorders>
          </w:tcPr>
          <w:p w:rsidR="00A24E83" w:rsidRDefault="00A24E83"/>
        </w:tc>
        <w:tc>
          <w:tcPr>
            <w:tcW w:w="5215" w:type="dxa"/>
            <w:tcBorders>
              <w:top w:val="single" w:sz="4" w:space="0" w:color="4472C4"/>
              <w:left w:val="nil"/>
              <w:bottom w:val="single" w:sz="4" w:space="0" w:color="4472C4"/>
              <w:right w:val="single" w:sz="4" w:space="0" w:color="4472C4"/>
            </w:tcBorders>
          </w:tcPr>
          <w:p w:rsidR="00A24E83" w:rsidRDefault="00260D4D">
            <w:pPr>
              <w:spacing w:after="0"/>
            </w:pPr>
            <w:r>
              <w:rPr>
                <w:rFonts w:ascii="Arial" w:eastAsia="Arial" w:hAnsi="Arial" w:cs="Arial"/>
                <w:sz w:val="20"/>
              </w:rPr>
              <w:t xml:space="preserve">pour les yeux, coussins pour les yeux, etc. ) y compris </w:t>
            </w:r>
          </w:p>
          <w:p w:rsidR="00A24E83" w:rsidRDefault="00260D4D">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A24E83" w:rsidRDefault="00260D4D">
            <w:pPr>
              <w:spacing w:after="0"/>
            </w:pPr>
            <w:r>
              <w:rPr>
                <w:rFonts w:ascii="Arial" w:eastAsia="Arial" w:hAnsi="Arial" w:cs="Arial"/>
                <w:sz w:val="20"/>
              </w:rPr>
              <w:t>Démaquillant pour le visage et les yeux</w:t>
            </w:r>
            <w:r>
              <w:rPr>
                <w:rFonts w:ascii="Arial" w:eastAsia="Arial" w:hAnsi="Arial" w:cs="Arial"/>
                <w:sz w:val="20"/>
              </w:rPr>
              <w:t xml:space="preserve"> </w:t>
            </w:r>
          </w:p>
          <w:p w:rsidR="00A24E83" w:rsidRDefault="00260D4D">
            <w:pPr>
              <w:spacing w:after="0"/>
            </w:pPr>
            <w:r>
              <w:rPr>
                <w:rFonts w:ascii="Arial" w:eastAsia="Arial" w:hAnsi="Arial" w:cs="Arial"/>
                <w:sz w:val="20"/>
              </w:rPr>
              <w:t>Bandes pour les pores du nez</w:t>
            </w:r>
            <w:r>
              <w:rPr>
                <w:rFonts w:ascii="Arial" w:eastAsia="Arial" w:hAnsi="Arial" w:cs="Arial"/>
                <w:sz w:val="20"/>
              </w:rPr>
              <w:t xml:space="preserve"> </w:t>
            </w:r>
          </w:p>
          <w:p w:rsidR="00A24E83" w:rsidRDefault="00260D4D">
            <w:pPr>
              <w:spacing w:after="0" w:line="240" w:lineRule="auto"/>
            </w:pPr>
            <w:r>
              <w:rPr>
                <w:rFonts w:ascii="Arial" w:eastAsia="Arial" w:hAnsi="Arial" w:cs="Arial"/>
                <w:sz w:val="20"/>
              </w:rPr>
              <w:t>Lingettes ou mouchoirs rafraichissant(e)s pour le visage, le cou, les mains, le corps</w:t>
            </w:r>
            <w:r>
              <w:rPr>
                <w:rFonts w:ascii="Arial" w:eastAsia="Arial" w:hAnsi="Arial" w:cs="Arial"/>
                <w:sz w:val="20"/>
              </w:rPr>
              <w:t xml:space="preserve"> </w:t>
            </w:r>
          </w:p>
          <w:p w:rsidR="00A24E83" w:rsidRDefault="00260D4D">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A24E83" w:rsidRDefault="00260D4D">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A24E83">
        <w:trPr>
          <w:trHeight w:val="2260"/>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9,91596639 %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line="240" w:lineRule="auto"/>
            </w:pPr>
            <w:r>
              <w:rPr>
                <w:rFonts w:ascii="Arial" w:eastAsia="Arial" w:hAnsi="Arial" w:cs="Arial"/>
                <w:sz w:val="20"/>
              </w:rPr>
              <w:t>Parfum hydroalcoolique et non-h</w:t>
            </w:r>
            <w:r>
              <w:rPr>
                <w:rFonts w:ascii="Arial" w:eastAsia="Arial" w:hAnsi="Arial" w:cs="Arial"/>
                <w:sz w:val="20"/>
              </w:rPr>
              <w:t>ydroalcoolique fin de tous types (eau de toilette, parfum, eau de Cologne, parfum solide, crème parfumée, après-rasage de tous types, etc.)</w:t>
            </w:r>
            <w:r>
              <w:rPr>
                <w:rFonts w:ascii="Arial" w:eastAsia="Arial" w:hAnsi="Arial" w:cs="Arial"/>
                <w:sz w:val="20"/>
              </w:rPr>
              <w:t xml:space="preserve"> </w:t>
            </w:r>
          </w:p>
          <w:p w:rsidR="00A24E83" w:rsidRDefault="00260D4D">
            <w:pPr>
              <w:spacing w:after="0"/>
            </w:pPr>
            <w:r>
              <w:rPr>
                <w:rFonts w:ascii="Arial" w:eastAsia="Arial" w:hAnsi="Arial" w:cs="Arial"/>
                <w:sz w:val="20"/>
              </w:rPr>
              <w:t>Bracelets parfumés</w:t>
            </w:r>
            <w:r>
              <w:rPr>
                <w:rFonts w:ascii="Arial" w:eastAsia="Arial" w:hAnsi="Arial" w:cs="Arial"/>
                <w:sz w:val="20"/>
              </w:rPr>
              <w:t xml:space="preserve"> </w:t>
            </w:r>
          </w:p>
          <w:p w:rsidR="00A24E83" w:rsidRDefault="00260D4D">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A24E83" w:rsidRDefault="00260D4D">
            <w:pPr>
              <w:spacing w:after="0"/>
            </w:pPr>
            <w:r>
              <w:rPr>
                <w:rFonts w:ascii="Arial" w:eastAsia="Arial" w:hAnsi="Arial" w:cs="Arial"/>
                <w:sz w:val="20"/>
              </w:rPr>
              <w:t xml:space="preserve">Tampons </w:t>
            </w:r>
            <w:r>
              <w:rPr>
                <w:rFonts w:ascii="Arial" w:eastAsia="Arial" w:hAnsi="Arial" w:cs="Arial"/>
                <w:sz w:val="20"/>
              </w:rPr>
              <w:t>parfumés, emballages en aluminium</w:t>
            </w:r>
            <w:r>
              <w:rPr>
                <w:rFonts w:ascii="Arial" w:eastAsia="Arial" w:hAnsi="Arial" w:cs="Arial"/>
                <w:sz w:val="20"/>
              </w:rPr>
              <w:t xml:space="preserve"> </w:t>
            </w:r>
          </w:p>
          <w:p w:rsidR="00A24E83" w:rsidRDefault="00260D4D">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A24E83">
        <w:trPr>
          <w:trHeight w:val="1340"/>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3,36134454 %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A24E83" w:rsidRDefault="00260D4D">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A24E83" w:rsidRDefault="00260D4D">
            <w:pPr>
              <w:spacing w:after="0"/>
            </w:pPr>
            <w:r>
              <w:rPr>
                <w:rFonts w:ascii="Arial" w:eastAsia="Arial" w:hAnsi="Arial" w:cs="Arial"/>
                <w:sz w:val="20"/>
              </w:rPr>
              <w:t xml:space="preserve">Répulsif à insectes (destiné à être </w:t>
            </w:r>
            <w:r>
              <w:rPr>
                <w:rFonts w:ascii="Arial" w:eastAsia="Arial" w:hAnsi="Arial" w:cs="Arial"/>
                <w:sz w:val="20"/>
              </w:rPr>
              <w:t>appliqué 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A24E83">
        <w:trPr>
          <w:trHeight w:val="650"/>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0,65546218 %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pPr>
            <w:r>
              <w:rPr>
                <w:rFonts w:ascii="Arial" w:eastAsia="Arial" w:hAnsi="Arial" w:cs="Arial"/>
                <w:sz w:val="20"/>
              </w:rPr>
              <w:t>Lotion tonique</w:t>
            </w:r>
            <w:r>
              <w:rPr>
                <w:rFonts w:ascii="Arial" w:eastAsia="Arial" w:hAnsi="Arial" w:cs="Arial"/>
                <w:sz w:val="20"/>
              </w:rPr>
              <w:t xml:space="preserve"> </w:t>
            </w:r>
          </w:p>
          <w:p w:rsidR="00A24E83" w:rsidRDefault="00260D4D">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A24E83">
        <w:trPr>
          <w:trHeight w:val="1110"/>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0,99159664 %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pPr>
            <w:r>
              <w:rPr>
                <w:rFonts w:ascii="Arial" w:eastAsia="Arial" w:hAnsi="Arial" w:cs="Arial"/>
                <w:sz w:val="20"/>
              </w:rPr>
              <w:t>Crème pour les mains</w:t>
            </w:r>
            <w:r>
              <w:rPr>
                <w:rFonts w:ascii="Arial" w:eastAsia="Arial" w:hAnsi="Arial" w:cs="Arial"/>
                <w:sz w:val="20"/>
              </w:rPr>
              <w:t xml:space="preserve"> </w:t>
            </w:r>
          </w:p>
          <w:p w:rsidR="00A24E83" w:rsidRDefault="00260D4D">
            <w:pPr>
              <w:spacing w:after="0"/>
              <w:ind w:right="145"/>
            </w:pPr>
            <w:r>
              <w:rPr>
                <w:rFonts w:ascii="Arial" w:eastAsia="Arial" w:hAnsi="Arial" w:cs="Arial"/>
                <w:sz w:val="20"/>
              </w:rPr>
              <w:t xml:space="preserve">Produits pour les soins des </w:t>
            </w:r>
            <w:r>
              <w:rPr>
                <w:rFonts w:ascii="Arial" w:eastAsia="Arial" w:hAnsi="Arial" w:cs="Arial"/>
                <w:sz w:val="20"/>
              </w:rPr>
              <w:t>ongles y compris les 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A24E83">
        <w:trPr>
          <w:trHeight w:val="650"/>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0,2184874 %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A24E83">
        <w:trPr>
          <w:trHeight w:val="1340"/>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pPr>
            <w:r>
              <w:rPr>
                <w:rFonts w:ascii="Arial" w:eastAsia="Arial" w:hAnsi="Arial" w:cs="Arial"/>
                <w:sz w:val="20"/>
              </w:rPr>
              <w:t>Dentifrice</w:t>
            </w:r>
            <w:r>
              <w:rPr>
                <w:rFonts w:ascii="Arial" w:eastAsia="Arial" w:hAnsi="Arial" w:cs="Arial"/>
                <w:sz w:val="20"/>
              </w:rPr>
              <w:t xml:space="preserve"> </w:t>
            </w:r>
          </w:p>
          <w:p w:rsidR="00A24E83" w:rsidRDefault="00260D4D">
            <w:pPr>
              <w:spacing w:after="0" w:line="240" w:lineRule="auto"/>
            </w:pPr>
            <w:r>
              <w:rPr>
                <w:rFonts w:ascii="Arial" w:eastAsia="Arial" w:hAnsi="Arial" w:cs="Arial"/>
                <w:sz w:val="20"/>
              </w:rPr>
              <w:t>Bain de bouche, y compris les vaporisateurs</w:t>
            </w:r>
            <w:r>
              <w:rPr>
                <w:rFonts w:ascii="Arial" w:eastAsia="Arial" w:hAnsi="Arial" w:cs="Arial"/>
                <w:sz w:val="20"/>
              </w:rPr>
              <w:t xml:space="preserve"> pour l’haleine</w:t>
            </w:r>
            <w:r>
              <w:rPr>
                <w:rFonts w:ascii="Arial" w:eastAsia="Arial" w:hAnsi="Arial" w:cs="Arial"/>
                <w:sz w:val="20"/>
              </w:rPr>
              <w:t xml:space="preserve"> </w:t>
            </w:r>
          </w:p>
          <w:p w:rsidR="00A24E83" w:rsidRDefault="00260D4D">
            <w:pPr>
              <w:spacing w:after="0"/>
            </w:pPr>
            <w:r>
              <w:rPr>
                <w:rFonts w:ascii="Arial" w:eastAsia="Arial" w:hAnsi="Arial" w:cs="Arial"/>
                <w:sz w:val="20"/>
              </w:rPr>
              <w:t>Poudre dentifrice, bandes, comprimés pour bain de bouche</w:t>
            </w:r>
            <w:r>
              <w:rPr>
                <w:rFonts w:ascii="Arial" w:eastAsia="Arial" w:hAnsi="Arial" w:cs="Arial"/>
                <w:sz w:val="20"/>
              </w:rPr>
              <w:t xml:space="preserve"> </w:t>
            </w:r>
          </w:p>
        </w:tc>
      </w:tr>
      <w:tr w:rsidR="00A24E83">
        <w:trPr>
          <w:trHeight w:val="880"/>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0,65546218 %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A24E83">
        <w:trPr>
          <w:trHeight w:val="2260"/>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0,65546218 %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line="240" w:lineRule="auto"/>
            </w:pPr>
            <w:r>
              <w:rPr>
                <w:rFonts w:ascii="Arial" w:eastAsia="Arial" w:hAnsi="Arial" w:cs="Arial"/>
                <w:sz w:val="20"/>
              </w:rPr>
              <w:t>Sprays 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A24E83" w:rsidRDefault="00260D4D">
            <w:pPr>
              <w:spacing w:after="0" w:line="240" w:lineRule="auto"/>
            </w:pPr>
            <w:r>
              <w:rPr>
                <w:rFonts w:ascii="Arial" w:eastAsia="Arial" w:hAnsi="Arial" w:cs="Arial"/>
                <w:sz w:val="20"/>
              </w:rPr>
              <w:t xml:space="preserve">Permanentes ou autres traitements chimiques des cheveux (sans rinçage) </w:t>
            </w:r>
            <w:r>
              <w:rPr>
                <w:rFonts w:ascii="Arial" w:eastAsia="Arial" w:hAnsi="Arial" w:cs="Arial"/>
                <w:sz w:val="20"/>
              </w:rPr>
              <w:t xml:space="preserve">(par ex., défrisants), y compris </w:t>
            </w:r>
          </w:p>
          <w:p w:rsidR="00A24E83" w:rsidRDefault="00260D4D">
            <w:pPr>
              <w:spacing w:after="0"/>
            </w:pPr>
            <w:r>
              <w:rPr>
                <w:rFonts w:ascii="Arial" w:eastAsia="Arial" w:hAnsi="Arial" w:cs="Arial"/>
                <w:sz w:val="20"/>
              </w:rPr>
              <w:t>colorants capillaires sans rinçage</w:t>
            </w:r>
            <w:r>
              <w:rPr>
                <w:rFonts w:ascii="Arial" w:eastAsia="Arial" w:hAnsi="Arial" w:cs="Arial"/>
                <w:sz w:val="20"/>
              </w:rPr>
              <w:t xml:space="preserve"> </w:t>
            </w:r>
          </w:p>
          <w:p w:rsidR="00A24E83" w:rsidRDefault="00260D4D">
            <w:pPr>
              <w:spacing w:after="0"/>
            </w:pPr>
            <w:r>
              <w:rPr>
                <w:rFonts w:ascii="Arial" w:eastAsia="Arial" w:hAnsi="Arial" w:cs="Arial"/>
                <w:sz w:val="20"/>
              </w:rPr>
              <w:t>Shampoing - Sec (shampoing sans eau)</w:t>
            </w:r>
            <w:r>
              <w:rPr>
                <w:rFonts w:ascii="Arial" w:eastAsia="Arial" w:hAnsi="Arial" w:cs="Arial"/>
                <w:sz w:val="20"/>
              </w:rPr>
              <w:t xml:space="preserve"> </w:t>
            </w:r>
          </w:p>
          <w:p w:rsidR="00A24E83" w:rsidRDefault="00260D4D">
            <w:pPr>
              <w:spacing w:after="0"/>
            </w:pPr>
            <w:r>
              <w:rPr>
                <w:rFonts w:ascii="Arial" w:eastAsia="Arial" w:hAnsi="Arial" w:cs="Arial"/>
                <w:sz w:val="20"/>
              </w:rPr>
              <w:t>Désodorisant pour cheveux</w:t>
            </w:r>
            <w:r>
              <w:rPr>
                <w:rFonts w:ascii="Arial" w:eastAsia="Arial" w:hAnsi="Arial" w:cs="Arial"/>
                <w:sz w:val="20"/>
              </w:rPr>
              <w:t xml:space="preserve"> </w:t>
            </w:r>
          </w:p>
        </w:tc>
      </w:tr>
    </w:tbl>
    <w:p w:rsidR="00A24E83" w:rsidRDefault="00A24E83">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A24E83">
        <w:trPr>
          <w:trHeight w:val="1110"/>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0,2184874 %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pPr>
            <w:r>
              <w:rPr>
                <w:rFonts w:ascii="Arial" w:eastAsia="Arial" w:hAnsi="Arial" w:cs="Arial"/>
                <w:sz w:val="20"/>
              </w:rPr>
              <w:t>Lingettes intimes</w:t>
            </w:r>
            <w:r>
              <w:rPr>
                <w:rFonts w:ascii="Arial" w:eastAsia="Arial" w:hAnsi="Arial" w:cs="Arial"/>
                <w:sz w:val="20"/>
              </w:rPr>
              <w:t xml:space="preserve"> </w:t>
            </w:r>
          </w:p>
          <w:p w:rsidR="00A24E83" w:rsidRDefault="00260D4D">
            <w:pPr>
              <w:spacing w:after="0"/>
            </w:pPr>
            <w:r>
              <w:rPr>
                <w:rFonts w:ascii="Arial" w:eastAsia="Arial" w:hAnsi="Arial" w:cs="Arial"/>
                <w:sz w:val="20"/>
              </w:rPr>
              <w:t>Tampons</w:t>
            </w:r>
            <w:r>
              <w:rPr>
                <w:rFonts w:ascii="Arial" w:eastAsia="Arial" w:hAnsi="Arial" w:cs="Arial"/>
                <w:sz w:val="20"/>
              </w:rPr>
              <w:t xml:space="preserve"> </w:t>
            </w:r>
          </w:p>
          <w:p w:rsidR="00A24E83" w:rsidRDefault="00260D4D">
            <w:pPr>
              <w:spacing w:after="0"/>
            </w:pPr>
            <w:r>
              <w:rPr>
                <w:rFonts w:ascii="Arial" w:eastAsia="Arial" w:hAnsi="Arial" w:cs="Arial"/>
                <w:sz w:val="20"/>
              </w:rPr>
              <w:t>Lingettes pour bébés</w:t>
            </w:r>
            <w:r>
              <w:rPr>
                <w:rFonts w:ascii="Arial" w:eastAsia="Arial" w:hAnsi="Arial" w:cs="Arial"/>
                <w:sz w:val="20"/>
              </w:rPr>
              <w:t xml:space="preserve"> </w:t>
            </w:r>
          </w:p>
          <w:p w:rsidR="00A24E83" w:rsidRDefault="00260D4D">
            <w:pPr>
              <w:spacing w:after="0"/>
            </w:pPr>
            <w:r>
              <w:rPr>
                <w:rFonts w:ascii="Arial" w:eastAsia="Arial" w:hAnsi="Arial" w:cs="Arial"/>
                <w:sz w:val="20"/>
              </w:rPr>
              <w:t>Papier toilette (humide)</w:t>
            </w:r>
            <w:r>
              <w:rPr>
                <w:rFonts w:ascii="Arial" w:eastAsia="Arial" w:hAnsi="Arial" w:cs="Arial"/>
                <w:sz w:val="20"/>
              </w:rPr>
              <w:t xml:space="preserve"> </w:t>
            </w:r>
          </w:p>
        </w:tc>
      </w:tr>
      <w:tr w:rsidR="00A24E83">
        <w:trPr>
          <w:trHeight w:val="3640"/>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3,02521008 %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pPr>
            <w:r>
              <w:rPr>
                <w:rFonts w:ascii="Arial" w:eastAsia="Arial" w:hAnsi="Arial" w:cs="Arial"/>
                <w:sz w:val="20"/>
              </w:rPr>
              <w:t>Pain de savon</w:t>
            </w:r>
            <w:r>
              <w:rPr>
                <w:rFonts w:ascii="Arial" w:eastAsia="Arial" w:hAnsi="Arial" w:cs="Arial"/>
                <w:sz w:val="20"/>
              </w:rPr>
              <w:t xml:space="preserve"> </w:t>
            </w:r>
          </w:p>
          <w:p w:rsidR="00A24E83" w:rsidRDefault="00260D4D">
            <w:pPr>
              <w:spacing w:after="0"/>
            </w:pPr>
            <w:r>
              <w:rPr>
                <w:rFonts w:ascii="Arial" w:eastAsia="Arial" w:hAnsi="Arial" w:cs="Arial"/>
                <w:sz w:val="20"/>
              </w:rPr>
              <w:t>Shampoing de tout type</w:t>
            </w:r>
            <w:r>
              <w:rPr>
                <w:rFonts w:ascii="Arial" w:eastAsia="Arial" w:hAnsi="Arial" w:cs="Arial"/>
                <w:sz w:val="20"/>
              </w:rPr>
              <w:t xml:space="preserve"> </w:t>
            </w:r>
          </w:p>
          <w:p w:rsidR="00A24E83" w:rsidRDefault="00260D4D">
            <w:pPr>
              <w:spacing w:after="0"/>
            </w:pPr>
            <w:r>
              <w:rPr>
                <w:rFonts w:ascii="Arial" w:eastAsia="Arial" w:hAnsi="Arial" w:cs="Arial"/>
                <w:sz w:val="20"/>
              </w:rPr>
              <w:t>Nettoyant visage (à rincer)</w:t>
            </w:r>
            <w:r>
              <w:rPr>
                <w:rFonts w:ascii="Arial" w:eastAsia="Arial" w:hAnsi="Arial" w:cs="Arial"/>
                <w:sz w:val="20"/>
              </w:rPr>
              <w:t xml:space="preserve"> </w:t>
            </w:r>
          </w:p>
          <w:p w:rsidR="00A24E83" w:rsidRDefault="00260D4D">
            <w:pPr>
              <w:spacing w:after="0"/>
            </w:pPr>
            <w:r>
              <w:rPr>
                <w:rFonts w:ascii="Arial" w:eastAsia="Arial" w:hAnsi="Arial" w:cs="Arial"/>
                <w:sz w:val="20"/>
              </w:rPr>
              <w:t>Après-shampoing (à rincer)</w:t>
            </w:r>
            <w:r>
              <w:rPr>
                <w:rFonts w:ascii="Arial" w:eastAsia="Arial" w:hAnsi="Arial" w:cs="Arial"/>
                <w:sz w:val="20"/>
              </w:rPr>
              <w:t xml:space="preserve"> </w:t>
            </w:r>
          </w:p>
          <w:p w:rsidR="00A24E83" w:rsidRDefault="00260D4D">
            <w:pPr>
              <w:spacing w:after="0"/>
            </w:pPr>
            <w:r>
              <w:rPr>
                <w:rFonts w:ascii="Arial" w:eastAsia="Arial" w:hAnsi="Arial" w:cs="Arial"/>
                <w:sz w:val="20"/>
              </w:rPr>
              <w:t>Savon liquide</w:t>
            </w:r>
            <w:r>
              <w:rPr>
                <w:rFonts w:ascii="Arial" w:eastAsia="Arial" w:hAnsi="Arial" w:cs="Arial"/>
                <w:sz w:val="20"/>
              </w:rPr>
              <w:t xml:space="preserve"> </w:t>
            </w:r>
          </w:p>
          <w:p w:rsidR="00A24E83" w:rsidRDefault="00260D4D">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A24E83" w:rsidRDefault="00260D4D">
            <w:pPr>
              <w:spacing w:after="0"/>
            </w:pPr>
            <w:r>
              <w:rPr>
                <w:rFonts w:ascii="Arial" w:eastAsia="Arial" w:hAnsi="Arial" w:cs="Arial"/>
                <w:sz w:val="20"/>
              </w:rPr>
              <w:t>Savon, bain, shampoing pour bébés</w:t>
            </w:r>
            <w:r>
              <w:rPr>
                <w:rFonts w:ascii="Arial" w:eastAsia="Arial" w:hAnsi="Arial" w:cs="Arial"/>
                <w:sz w:val="20"/>
              </w:rPr>
              <w:t xml:space="preserve"> </w:t>
            </w:r>
          </w:p>
          <w:p w:rsidR="00A24E83" w:rsidRDefault="00260D4D">
            <w:pPr>
              <w:spacing w:after="0" w:line="240" w:lineRule="auto"/>
            </w:pPr>
            <w:r>
              <w:rPr>
                <w:rFonts w:ascii="Arial" w:eastAsia="Arial" w:hAnsi="Arial" w:cs="Arial"/>
                <w:sz w:val="20"/>
              </w:rPr>
              <w:t xml:space="preserve">Gels, mousses, sels, huiles et autres </w:t>
            </w:r>
            <w:r>
              <w:rPr>
                <w:rFonts w:ascii="Arial" w:eastAsia="Arial" w:hAnsi="Arial" w:cs="Arial"/>
                <w:sz w:val="20"/>
              </w:rPr>
              <w:t>produits ajoutés à l’eau du bain</w:t>
            </w:r>
            <w:r>
              <w:rPr>
                <w:rFonts w:ascii="Arial" w:eastAsia="Arial" w:hAnsi="Arial" w:cs="Arial"/>
                <w:sz w:val="20"/>
              </w:rPr>
              <w:t xml:space="preserve"> </w:t>
            </w:r>
          </w:p>
          <w:p w:rsidR="00A24E83" w:rsidRDefault="00260D4D">
            <w:pPr>
              <w:spacing w:after="0" w:line="240" w:lineRule="auto"/>
            </w:pPr>
            <w:r>
              <w:rPr>
                <w:rFonts w:ascii="Arial" w:eastAsia="Arial" w:hAnsi="Arial" w:cs="Arial"/>
                <w:sz w:val="20"/>
              </w:rPr>
              <w:t>Produits pour les soins des pieds (pieds placés à tremper dans un bain)</w:t>
            </w:r>
            <w:r>
              <w:rPr>
                <w:rFonts w:ascii="Arial" w:eastAsia="Arial" w:hAnsi="Arial" w:cs="Arial"/>
                <w:sz w:val="20"/>
              </w:rPr>
              <w:t xml:space="preserve"> </w:t>
            </w:r>
          </w:p>
          <w:p w:rsidR="00A24E83" w:rsidRDefault="00260D4D">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mécanique</w:t>
            </w:r>
            <w:r>
              <w:rPr>
                <w:rFonts w:ascii="Arial" w:eastAsia="Arial" w:hAnsi="Arial" w:cs="Arial"/>
                <w:sz w:val="20"/>
              </w:rPr>
              <w:t xml:space="preserve"> </w:t>
            </w:r>
          </w:p>
          <w:p w:rsidR="00A24E83" w:rsidRDefault="00260D4D">
            <w:pPr>
              <w:spacing w:after="0"/>
            </w:pPr>
            <w:r>
              <w:rPr>
                <w:rFonts w:ascii="Arial" w:eastAsia="Arial" w:hAnsi="Arial" w:cs="Arial"/>
                <w:sz w:val="20"/>
              </w:rPr>
              <w:t>S</w:t>
            </w:r>
            <w:r>
              <w:rPr>
                <w:rFonts w:ascii="Arial" w:eastAsia="Arial" w:hAnsi="Arial" w:cs="Arial"/>
                <w:sz w:val="20"/>
              </w:rPr>
              <w:t>hampoing pour animaux de compagnie</w:t>
            </w:r>
            <w:r>
              <w:rPr>
                <w:rFonts w:ascii="Arial" w:eastAsia="Arial" w:hAnsi="Arial" w:cs="Arial"/>
                <w:sz w:val="20"/>
              </w:rPr>
              <w:t xml:space="preserve"> </w:t>
            </w:r>
          </w:p>
        </w:tc>
      </w:tr>
      <w:tr w:rsidR="00A24E83">
        <w:trPr>
          <w:trHeight w:val="6629"/>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3,02521008 %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A24E83" w:rsidRDefault="00260D4D">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A24E83" w:rsidRDefault="00260D4D">
            <w:pPr>
              <w:spacing w:after="0" w:line="240" w:lineRule="auto"/>
            </w:pPr>
            <w:r>
              <w:rPr>
                <w:rFonts w:ascii="Arial" w:eastAsia="Arial" w:hAnsi="Arial" w:cs="Arial"/>
                <w:sz w:val="20"/>
              </w:rPr>
              <w:t>Détergeant pour vaisselle à la main (y compris l</w:t>
            </w:r>
            <w:r>
              <w:rPr>
                <w:rFonts w:ascii="Arial" w:eastAsia="Arial" w:hAnsi="Arial" w:cs="Arial"/>
                <w:sz w:val="20"/>
              </w:rPr>
              <w:t>es concentrés)</w:t>
            </w:r>
            <w:r>
              <w:rPr>
                <w:rFonts w:ascii="Arial" w:eastAsia="Arial" w:hAnsi="Arial" w:cs="Arial"/>
                <w:sz w:val="20"/>
              </w:rPr>
              <w:t xml:space="preserve"> </w:t>
            </w:r>
          </w:p>
          <w:p w:rsidR="00A24E83" w:rsidRDefault="00260D4D">
            <w:pPr>
              <w:spacing w:after="0"/>
            </w:pPr>
            <w:r>
              <w:rPr>
                <w:rFonts w:ascii="Arial" w:eastAsia="Arial" w:hAnsi="Arial" w:cs="Arial"/>
                <w:sz w:val="20"/>
              </w:rPr>
              <w:t xml:space="preserve">Nettoyants de tous types pour surfaces dures (nettoyants </w:t>
            </w:r>
          </w:p>
          <w:p w:rsidR="00A24E83" w:rsidRDefault="00260D4D">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A24E83" w:rsidRDefault="00260D4D">
            <w:pPr>
              <w:spacing w:after="0"/>
            </w:pPr>
            <w:r>
              <w:rPr>
                <w:rFonts w:ascii="Arial" w:eastAsia="Arial" w:hAnsi="Arial" w:cs="Arial"/>
                <w:sz w:val="20"/>
              </w:rPr>
              <w:t xml:space="preserve">Kits de </w:t>
            </w:r>
            <w:r>
              <w:rPr>
                <w:rFonts w:ascii="Arial" w:eastAsia="Arial" w:hAnsi="Arial" w:cs="Arial"/>
                <w:sz w:val="20"/>
              </w:rPr>
              <w:t>nettoyage à sec</w:t>
            </w:r>
            <w:r>
              <w:rPr>
                <w:rFonts w:ascii="Arial" w:eastAsia="Arial" w:hAnsi="Arial" w:cs="Arial"/>
                <w:sz w:val="20"/>
              </w:rPr>
              <w:t xml:space="preserve"> </w:t>
            </w:r>
          </w:p>
          <w:p w:rsidR="00A24E83" w:rsidRDefault="00260D4D">
            <w:pPr>
              <w:spacing w:after="0"/>
            </w:pPr>
            <w:r>
              <w:rPr>
                <w:rFonts w:ascii="Arial" w:eastAsia="Arial" w:hAnsi="Arial" w:cs="Arial"/>
                <w:sz w:val="20"/>
              </w:rPr>
              <w:t>Lingettes pour la lunette des toilettes</w:t>
            </w:r>
            <w:r>
              <w:rPr>
                <w:rFonts w:ascii="Arial" w:eastAsia="Arial" w:hAnsi="Arial" w:cs="Arial"/>
                <w:sz w:val="20"/>
              </w:rPr>
              <w:t xml:space="preserve"> </w:t>
            </w:r>
          </w:p>
          <w:p w:rsidR="00A24E83" w:rsidRDefault="00260D4D">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A24E83" w:rsidRDefault="00260D4D">
            <w:pPr>
              <w:spacing w:after="0" w:line="240" w:lineRule="auto"/>
            </w:pPr>
            <w:r>
              <w:rPr>
                <w:rFonts w:ascii="Arial" w:eastAsia="Arial" w:hAnsi="Arial" w:cs="Arial"/>
                <w:sz w:val="20"/>
              </w:rPr>
              <w:t>Produits nettoyants pour la maison, autres types y compris les nettoyants de tissu, nettoyants de surface douce, nettoya</w:t>
            </w:r>
            <w:r>
              <w:rPr>
                <w:rFonts w:ascii="Arial" w:eastAsia="Arial" w:hAnsi="Arial" w:cs="Arial"/>
                <w:sz w:val="20"/>
              </w:rPr>
              <w:t xml:space="preserve">nts de tapis, sprays et lingettes pour l’entretien des meubles, lingettes nettoyantes pour le cuir, produits détachants, pulvérisateurs renforçants pour textiles, produits de traitement pour textiles (par ex., vaporisateurs d’amidon, tissu traité avec des </w:t>
            </w:r>
            <w:r>
              <w:rPr>
                <w:rFonts w:ascii="Arial" w:eastAsia="Arial" w:hAnsi="Arial" w:cs="Arial"/>
                <w:sz w:val="20"/>
              </w:rPr>
              <w:t>parfums après lavage, désodorisants pour textiles ou tissus)</w:t>
            </w:r>
            <w:r>
              <w:rPr>
                <w:rFonts w:ascii="Arial" w:eastAsia="Arial" w:hAnsi="Arial" w:cs="Arial"/>
                <w:sz w:val="20"/>
              </w:rPr>
              <w:t xml:space="preserve"> </w:t>
            </w:r>
          </w:p>
          <w:p w:rsidR="00A24E83" w:rsidRDefault="00260D4D">
            <w:pPr>
              <w:spacing w:after="0"/>
            </w:pPr>
            <w:r>
              <w:rPr>
                <w:rFonts w:ascii="Arial" w:eastAsia="Arial" w:hAnsi="Arial" w:cs="Arial"/>
                <w:sz w:val="20"/>
              </w:rPr>
              <w:t>Cire pour sols</w:t>
            </w:r>
            <w:r>
              <w:rPr>
                <w:rFonts w:ascii="Arial" w:eastAsia="Arial" w:hAnsi="Arial" w:cs="Arial"/>
                <w:sz w:val="20"/>
              </w:rPr>
              <w:t xml:space="preserve"> </w:t>
            </w:r>
          </w:p>
          <w:p w:rsidR="00A24E83" w:rsidRDefault="00260D4D">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distillée</w:t>
            </w:r>
            <w:r>
              <w:rPr>
                <w:rFonts w:ascii="Arial" w:eastAsia="Arial" w:hAnsi="Arial" w:cs="Arial"/>
                <w:sz w:val="20"/>
              </w:rPr>
              <w:t xml:space="preserve"> parfumée)</w:t>
            </w:r>
            <w:r>
              <w:rPr>
                <w:rFonts w:ascii="Arial" w:eastAsia="Arial" w:hAnsi="Arial" w:cs="Arial"/>
                <w:sz w:val="20"/>
              </w:rPr>
              <w:t xml:space="preserve"> </w:t>
            </w:r>
          </w:p>
        </w:tc>
      </w:tr>
      <w:tr w:rsidR="00A24E83">
        <w:trPr>
          <w:trHeight w:val="1340"/>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7,22689076 %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A24E83" w:rsidRDefault="00260D4D">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A24E83">
        <w:trPr>
          <w:trHeight w:val="1340"/>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0,2184874 %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line="240" w:lineRule="auto"/>
            </w:pPr>
            <w:r>
              <w:rPr>
                <w:rFonts w:ascii="Arial" w:eastAsia="Arial" w:hAnsi="Arial" w:cs="Arial"/>
                <w:sz w:val="20"/>
              </w:rPr>
              <w:t xml:space="preserve">Tampons, serviettes </w:t>
            </w:r>
            <w:r>
              <w:rPr>
                <w:rFonts w:ascii="Arial" w:eastAsia="Arial" w:hAnsi="Arial" w:cs="Arial"/>
                <w:sz w:val="20"/>
              </w:rPr>
              <w:t>hygiéniques et coussinets interlabiaux classiques pour l’hygiène féminine</w:t>
            </w:r>
            <w:r>
              <w:rPr>
                <w:rFonts w:ascii="Arial" w:eastAsia="Arial" w:hAnsi="Arial" w:cs="Arial"/>
                <w:sz w:val="20"/>
              </w:rPr>
              <w:t xml:space="preserve"> </w:t>
            </w:r>
          </w:p>
          <w:p w:rsidR="00A24E83" w:rsidRDefault="00260D4D">
            <w:pPr>
              <w:spacing w:after="0"/>
            </w:pPr>
            <w:r>
              <w:rPr>
                <w:rFonts w:ascii="Arial" w:eastAsia="Arial" w:hAnsi="Arial" w:cs="Arial"/>
                <w:sz w:val="20"/>
              </w:rPr>
              <w:t>Langes (pour bébés et adultes)</w:t>
            </w:r>
            <w:r>
              <w:rPr>
                <w:rFonts w:ascii="Arial" w:eastAsia="Arial" w:hAnsi="Arial" w:cs="Arial"/>
                <w:sz w:val="20"/>
              </w:rPr>
              <w:t xml:space="preserve"> </w:t>
            </w:r>
          </w:p>
          <w:p w:rsidR="00A24E83" w:rsidRDefault="00260D4D">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A24E83">
        <w:trPr>
          <w:trHeight w:val="2490"/>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0,2184874 %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pPr>
            <w:r>
              <w:rPr>
                <w:rFonts w:ascii="Arial" w:eastAsia="Arial" w:hAnsi="Arial" w:cs="Arial"/>
                <w:sz w:val="20"/>
              </w:rPr>
              <w:t>Collants avec crème hydratante</w:t>
            </w:r>
            <w:r>
              <w:rPr>
                <w:rFonts w:ascii="Arial" w:eastAsia="Arial" w:hAnsi="Arial" w:cs="Arial"/>
                <w:sz w:val="20"/>
              </w:rPr>
              <w:t xml:space="preserve"> </w:t>
            </w:r>
          </w:p>
          <w:p w:rsidR="00A24E83" w:rsidRDefault="00260D4D">
            <w:pPr>
              <w:spacing w:after="0"/>
            </w:pPr>
            <w:r>
              <w:rPr>
                <w:rFonts w:ascii="Arial" w:eastAsia="Arial" w:hAnsi="Arial" w:cs="Arial"/>
                <w:sz w:val="20"/>
              </w:rPr>
              <w:t>Chaussettes, gants</w:t>
            </w:r>
            <w:r>
              <w:rPr>
                <w:rFonts w:ascii="Arial" w:eastAsia="Arial" w:hAnsi="Arial" w:cs="Arial"/>
                <w:sz w:val="20"/>
              </w:rPr>
              <w:t xml:space="preserve"> parfumés</w:t>
            </w:r>
            <w:r>
              <w:rPr>
                <w:rFonts w:ascii="Arial" w:eastAsia="Arial" w:hAnsi="Arial" w:cs="Arial"/>
                <w:sz w:val="20"/>
              </w:rPr>
              <w:t xml:space="preserve"> </w:t>
            </w:r>
          </w:p>
          <w:p w:rsidR="00A24E83" w:rsidRDefault="00260D4D">
            <w:pPr>
              <w:spacing w:after="0"/>
            </w:pPr>
            <w:r>
              <w:rPr>
                <w:rFonts w:ascii="Arial" w:eastAsia="Arial" w:hAnsi="Arial" w:cs="Arial"/>
                <w:sz w:val="20"/>
              </w:rPr>
              <w:t>Mouchoirs pour le visage (mouchoirs secs)</w:t>
            </w:r>
            <w:r>
              <w:rPr>
                <w:rFonts w:ascii="Arial" w:eastAsia="Arial" w:hAnsi="Arial" w:cs="Arial"/>
                <w:sz w:val="20"/>
              </w:rPr>
              <w:t xml:space="preserve"> </w:t>
            </w:r>
          </w:p>
          <w:p w:rsidR="00A24E83" w:rsidRDefault="00260D4D">
            <w:pPr>
              <w:spacing w:after="0"/>
            </w:pPr>
            <w:r>
              <w:rPr>
                <w:rFonts w:ascii="Arial" w:eastAsia="Arial" w:hAnsi="Arial" w:cs="Arial"/>
                <w:sz w:val="20"/>
              </w:rPr>
              <w:t>Serviettes</w:t>
            </w:r>
            <w:r>
              <w:rPr>
                <w:rFonts w:ascii="Arial" w:eastAsia="Arial" w:hAnsi="Arial" w:cs="Arial"/>
                <w:sz w:val="20"/>
              </w:rPr>
              <w:t xml:space="preserve"> </w:t>
            </w:r>
          </w:p>
          <w:p w:rsidR="00A24E83" w:rsidRDefault="00260D4D">
            <w:pPr>
              <w:spacing w:after="0"/>
            </w:pPr>
            <w:r>
              <w:rPr>
                <w:rFonts w:ascii="Arial" w:eastAsia="Arial" w:hAnsi="Arial" w:cs="Arial"/>
                <w:sz w:val="20"/>
              </w:rPr>
              <w:t>Papier absorbant</w:t>
            </w:r>
            <w:r>
              <w:rPr>
                <w:rFonts w:ascii="Arial" w:eastAsia="Arial" w:hAnsi="Arial" w:cs="Arial"/>
                <w:sz w:val="20"/>
              </w:rPr>
              <w:t xml:space="preserve"> </w:t>
            </w:r>
          </w:p>
          <w:p w:rsidR="00A24E83" w:rsidRDefault="00260D4D">
            <w:pPr>
              <w:spacing w:after="0"/>
            </w:pPr>
            <w:r>
              <w:rPr>
                <w:rFonts w:ascii="Arial" w:eastAsia="Arial" w:hAnsi="Arial" w:cs="Arial"/>
                <w:sz w:val="20"/>
              </w:rPr>
              <w:t>Sacs de blé</w:t>
            </w:r>
            <w:r>
              <w:rPr>
                <w:rFonts w:ascii="Arial" w:eastAsia="Arial" w:hAnsi="Arial" w:cs="Arial"/>
                <w:sz w:val="20"/>
              </w:rPr>
              <w:t xml:space="preserve"> </w:t>
            </w:r>
          </w:p>
          <w:p w:rsidR="00A24E83" w:rsidRDefault="00260D4D">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A24E83" w:rsidRDefault="00260D4D">
            <w:pPr>
              <w:spacing w:after="0"/>
            </w:pPr>
            <w:r>
              <w:rPr>
                <w:rFonts w:ascii="Arial" w:eastAsia="Arial" w:hAnsi="Arial" w:cs="Arial"/>
                <w:sz w:val="20"/>
              </w:rPr>
              <w:t>Fertilisants, solides (pellets ou poudre</w:t>
            </w:r>
            <w:r>
              <w:rPr>
                <w:rFonts w:ascii="Arial" w:eastAsia="Arial" w:hAnsi="Arial" w:cs="Arial"/>
                <w:sz w:val="20"/>
              </w:rPr>
              <w:t>)</w:t>
            </w:r>
            <w:r>
              <w:rPr>
                <w:rFonts w:ascii="Arial" w:eastAsia="Arial" w:hAnsi="Arial" w:cs="Arial"/>
                <w:sz w:val="20"/>
              </w:rPr>
              <w:t xml:space="preserve"> </w:t>
            </w:r>
          </w:p>
        </w:tc>
      </w:tr>
      <w:tr w:rsidR="00A24E83">
        <w:trPr>
          <w:trHeight w:val="7319"/>
        </w:trPr>
        <w:tc>
          <w:tcPr>
            <w:tcW w:w="3845" w:type="dxa"/>
            <w:tcBorders>
              <w:top w:val="single" w:sz="4" w:space="0" w:color="4472C4"/>
              <w:left w:val="single" w:sz="4" w:space="0" w:color="4472C4"/>
              <w:bottom w:val="single" w:sz="4" w:space="0" w:color="4472C4"/>
              <w:right w:val="nil"/>
            </w:tcBorders>
          </w:tcPr>
          <w:p w:rsidR="00A24E83" w:rsidRDefault="00260D4D">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4E83" w:rsidRDefault="00260D4D">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A24E83" w:rsidRDefault="00260D4D">
            <w:pPr>
              <w:spacing w:after="0"/>
            </w:pPr>
            <w:r>
              <w:rPr>
                <w:rFonts w:ascii="Arial" w:eastAsia="Arial" w:hAnsi="Arial" w:cs="Arial"/>
                <w:sz w:val="20"/>
              </w:rPr>
              <w:t xml:space="preserve">Assainisseurs d’air automatisés et parfums de tous types </w:t>
            </w:r>
          </w:p>
          <w:p w:rsidR="00A24E83" w:rsidRDefault="00260D4D">
            <w:pPr>
              <w:spacing w:after="0" w:line="240" w:lineRule="auto"/>
            </w:pPr>
            <w:r>
              <w:rPr>
                <w:rFonts w:ascii="Arial" w:eastAsia="Arial" w:hAnsi="Arial" w:cs="Arial"/>
                <w:sz w:val="20"/>
              </w:rPr>
              <w:t xml:space="preserve">(aérosol </w:t>
            </w:r>
            <w:r>
              <w:rPr>
                <w:rFonts w:ascii="Arial" w:eastAsia="Arial" w:hAnsi="Arial" w:cs="Arial"/>
                <w:sz w:val="20"/>
              </w:rPr>
              <w:t>concentré avec doses précises [fourchette de 0,05 à 0,5 ml/pulvérisation], plug-ins, systèmes clos, substrat solide, livraison de membrane, dispositif électrique, poudres, sachets parfumés, encens, recharges liquides [cartouche], cristaux désodorisants)</w:t>
            </w:r>
            <w:r>
              <w:rPr>
                <w:rFonts w:ascii="Arial" w:eastAsia="Arial" w:hAnsi="Arial" w:cs="Arial"/>
                <w:sz w:val="20"/>
              </w:rPr>
              <w:t xml:space="preserve"> </w:t>
            </w:r>
          </w:p>
          <w:p w:rsidR="00A24E83" w:rsidRDefault="00260D4D">
            <w:pPr>
              <w:spacing w:after="0"/>
            </w:pPr>
            <w:r>
              <w:rPr>
                <w:rFonts w:ascii="Arial" w:eastAsia="Arial" w:hAnsi="Arial" w:cs="Arial"/>
                <w:sz w:val="20"/>
              </w:rPr>
              <w:t>S</w:t>
            </w:r>
            <w:r>
              <w:rPr>
                <w:rFonts w:ascii="Arial" w:eastAsia="Arial" w:hAnsi="Arial" w:cs="Arial"/>
                <w:sz w:val="20"/>
              </w:rPr>
              <w:t>ystèmes d’alimentation en air</w:t>
            </w:r>
            <w:r>
              <w:rPr>
                <w:rFonts w:ascii="Arial" w:eastAsia="Arial" w:hAnsi="Arial" w:cs="Arial"/>
                <w:sz w:val="20"/>
              </w:rPr>
              <w:t xml:space="preserve"> </w:t>
            </w:r>
          </w:p>
          <w:p w:rsidR="00A24E83" w:rsidRDefault="00260D4D">
            <w:pPr>
              <w:spacing w:after="0"/>
            </w:pPr>
            <w:r>
              <w:rPr>
                <w:rFonts w:ascii="Arial" w:eastAsia="Arial" w:hAnsi="Arial" w:cs="Arial"/>
                <w:sz w:val="20"/>
              </w:rPr>
              <w:t>Litière pour chat</w:t>
            </w:r>
            <w:r>
              <w:rPr>
                <w:rFonts w:ascii="Arial" w:eastAsia="Arial" w:hAnsi="Arial" w:cs="Arial"/>
                <w:sz w:val="20"/>
              </w:rPr>
              <w:t xml:space="preserve"> </w:t>
            </w:r>
          </w:p>
          <w:p w:rsidR="00A24E83" w:rsidRDefault="00260D4D">
            <w:pPr>
              <w:spacing w:after="0"/>
            </w:pPr>
            <w:r>
              <w:rPr>
                <w:rFonts w:ascii="Arial" w:eastAsia="Arial" w:hAnsi="Arial" w:cs="Arial"/>
                <w:sz w:val="20"/>
              </w:rPr>
              <w:t>Coques de téléphone</w:t>
            </w:r>
            <w:r>
              <w:rPr>
                <w:rFonts w:ascii="Arial" w:eastAsia="Arial" w:hAnsi="Arial" w:cs="Arial"/>
                <w:sz w:val="20"/>
              </w:rPr>
              <w:t xml:space="preserve"> </w:t>
            </w:r>
          </w:p>
          <w:p w:rsidR="00A24E83" w:rsidRDefault="00260D4D">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A24E83" w:rsidRDefault="00260D4D">
            <w:pPr>
              <w:spacing w:after="0"/>
            </w:pPr>
            <w:r>
              <w:rPr>
                <w:rFonts w:ascii="Arial" w:eastAsia="Arial" w:hAnsi="Arial" w:cs="Arial"/>
                <w:sz w:val="20"/>
              </w:rPr>
              <w:t>Combustibles</w:t>
            </w:r>
            <w:r>
              <w:rPr>
                <w:rFonts w:ascii="Arial" w:eastAsia="Arial" w:hAnsi="Arial" w:cs="Arial"/>
                <w:sz w:val="20"/>
              </w:rPr>
              <w:t xml:space="preserve"> </w:t>
            </w:r>
          </w:p>
          <w:p w:rsidR="00A24E83" w:rsidRDefault="00260D4D">
            <w:pPr>
              <w:spacing w:after="0" w:line="240" w:lineRule="auto"/>
              <w:ind w:right="467"/>
            </w:pPr>
            <w:r>
              <w:rPr>
                <w:rFonts w:ascii="Arial" w:eastAsia="Arial" w:hAnsi="Arial" w:cs="Arial"/>
                <w:sz w:val="20"/>
              </w:rPr>
              <w:t>Insecticides (par ex., spirale anti-mou</w:t>
            </w:r>
            <w:r>
              <w:rPr>
                <w:rFonts w:ascii="Arial" w:eastAsia="Arial" w:hAnsi="Arial" w:cs="Arial"/>
                <w:sz w:val="20"/>
              </w:rPr>
              <w:t xml:space="preserve">stiques, papier, dispositifs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A24E83" w:rsidRDefault="00260D4D">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A24E83" w:rsidRDefault="00260D4D">
            <w:pPr>
              <w:spacing w:after="0"/>
            </w:pPr>
            <w:r>
              <w:rPr>
                <w:rFonts w:ascii="Arial" w:eastAsia="Arial" w:hAnsi="Arial" w:cs="Arial"/>
                <w:sz w:val="20"/>
              </w:rPr>
              <w:t>Jeux olfactifs</w:t>
            </w:r>
            <w:r>
              <w:rPr>
                <w:rFonts w:ascii="Arial" w:eastAsia="Arial" w:hAnsi="Arial" w:cs="Arial"/>
                <w:sz w:val="20"/>
              </w:rPr>
              <w:t xml:space="preserve"> </w:t>
            </w:r>
          </w:p>
          <w:p w:rsidR="00A24E83" w:rsidRDefault="00260D4D">
            <w:pPr>
              <w:spacing w:after="0"/>
            </w:pPr>
            <w:r>
              <w:rPr>
                <w:rFonts w:ascii="Arial" w:eastAsia="Arial" w:hAnsi="Arial" w:cs="Arial"/>
                <w:sz w:val="20"/>
              </w:rPr>
              <w:t>Peintures</w:t>
            </w:r>
            <w:r>
              <w:rPr>
                <w:rFonts w:ascii="Arial" w:eastAsia="Arial" w:hAnsi="Arial" w:cs="Arial"/>
                <w:sz w:val="20"/>
              </w:rPr>
              <w:t xml:space="preserve"> </w:t>
            </w:r>
          </w:p>
          <w:p w:rsidR="00A24E83" w:rsidRDefault="00260D4D">
            <w:pPr>
              <w:spacing w:after="0"/>
            </w:pPr>
            <w:r>
              <w:rPr>
                <w:rFonts w:ascii="Arial" w:eastAsia="Arial" w:hAnsi="Arial" w:cs="Arial"/>
                <w:sz w:val="20"/>
              </w:rPr>
              <w:t>Articles en plastique (hormis jouets)</w:t>
            </w:r>
            <w:r>
              <w:rPr>
                <w:rFonts w:ascii="Arial" w:eastAsia="Arial" w:hAnsi="Arial" w:cs="Arial"/>
                <w:sz w:val="20"/>
              </w:rPr>
              <w:t xml:space="preserve"> </w:t>
            </w:r>
          </w:p>
          <w:p w:rsidR="00A24E83" w:rsidRDefault="00260D4D">
            <w:pPr>
              <w:spacing w:after="0"/>
            </w:pPr>
            <w:r>
              <w:rPr>
                <w:rFonts w:ascii="Arial" w:eastAsia="Arial" w:hAnsi="Arial" w:cs="Arial"/>
                <w:sz w:val="20"/>
              </w:rPr>
              <w:t>Grattez et sentez</w:t>
            </w:r>
            <w:r>
              <w:rPr>
                <w:rFonts w:ascii="Arial" w:eastAsia="Arial" w:hAnsi="Arial" w:cs="Arial"/>
                <w:sz w:val="20"/>
              </w:rPr>
              <w:t xml:space="preserve"> </w:t>
            </w:r>
          </w:p>
          <w:p w:rsidR="00A24E83" w:rsidRDefault="00260D4D">
            <w:pPr>
              <w:spacing w:after="0"/>
            </w:pPr>
            <w:r>
              <w:rPr>
                <w:rFonts w:ascii="Arial" w:eastAsia="Arial" w:hAnsi="Arial" w:cs="Arial"/>
                <w:sz w:val="20"/>
              </w:rPr>
              <w:t>Pack de senteur</w:t>
            </w:r>
            <w:r>
              <w:rPr>
                <w:rFonts w:ascii="Arial" w:eastAsia="Arial" w:hAnsi="Arial" w:cs="Arial"/>
                <w:sz w:val="20"/>
              </w:rPr>
              <w:t>s</w:t>
            </w:r>
            <w:r>
              <w:rPr>
                <w:rFonts w:ascii="Arial" w:eastAsia="Arial" w:hAnsi="Arial" w:cs="Arial"/>
                <w:sz w:val="20"/>
              </w:rPr>
              <w:t xml:space="preserve"> </w:t>
            </w:r>
          </w:p>
          <w:p w:rsidR="00A24E83" w:rsidRDefault="00260D4D">
            <w:pPr>
              <w:spacing w:after="0" w:line="240" w:lineRule="auto"/>
            </w:pPr>
            <w:r>
              <w:rPr>
                <w:rFonts w:ascii="Arial" w:eastAsia="Arial" w:hAnsi="Arial" w:cs="Arial"/>
                <w:sz w:val="20"/>
              </w:rPr>
              <w:t>Système diffuseur de parfum (utilisant la technologie d’air sec)</w:t>
            </w:r>
            <w:r>
              <w:rPr>
                <w:rFonts w:ascii="Arial" w:eastAsia="Arial" w:hAnsi="Arial" w:cs="Arial"/>
                <w:sz w:val="20"/>
              </w:rPr>
              <w:t xml:space="preserve"> </w:t>
            </w:r>
          </w:p>
          <w:p w:rsidR="00A24E83" w:rsidRDefault="00260D4D">
            <w:pPr>
              <w:spacing w:after="0"/>
            </w:pPr>
            <w:r>
              <w:rPr>
                <w:rFonts w:ascii="Arial" w:eastAsia="Arial" w:hAnsi="Arial" w:cs="Arial"/>
                <w:sz w:val="20"/>
              </w:rPr>
              <w:t>Cires pour chaussures</w:t>
            </w:r>
            <w:r>
              <w:rPr>
                <w:rFonts w:ascii="Arial" w:eastAsia="Arial" w:hAnsi="Arial" w:cs="Arial"/>
                <w:sz w:val="20"/>
              </w:rPr>
              <w:t xml:space="preserve"> </w:t>
            </w:r>
          </w:p>
          <w:p w:rsidR="00A24E83" w:rsidRDefault="00260D4D">
            <w:pPr>
              <w:spacing w:after="0"/>
            </w:pPr>
            <w:r>
              <w:rPr>
                <w:rFonts w:ascii="Arial" w:eastAsia="Arial" w:hAnsi="Arial" w:cs="Arial"/>
                <w:sz w:val="20"/>
              </w:rPr>
              <w:t>Blocs pour cuvette (toilette)</w:t>
            </w:r>
            <w:r>
              <w:rPr>
                <w:rFonts w:ascii="Arial" w:eastAsia="Arial" w:hAnsi="Arial" w:cs="Arial"/>
                <w:sz w:val="20"/>
              </w:rPr>
              <w:t xml:space="preserve"> </w:t>
            </w:r>
          </w:p>
        </w:tc>
      </w:tr>
    </w:tbl>
    <w:p w:rsidR="00A24E83" w:rsidRDefault="00260D4D">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A24E83" w:rsidRDefault="00260D4D">
      <w:pPr>
        <w:spacing w:after="51" w:line="250" w:lineRule="auto"/>
        <w:ind w:left="-5" w:hanging="10"/>
      </w:pPr>
      <w:r>
        <w:rPr>
          <w:rFonts w:ascii="Arial" w:eastAsia="Arial" w:hAnsi="Arial" w:cs="Arial"/>
        </w:rPr>
        <w:t xml:space="preserve">Pour d’autres sortes d’applications ou pour une </w:t>
      </w:r>
      <w:r>
        <w:rPr>
          <w:rFonts w:ascii="Arial" w:eastAsia="Arial" w:hAnsi="Arial" w:cs="Arial"/>
        </w:rPr>
        <w:t>utilisation à des concentrations plus élevées, une nouvelle évaluation pourrait être nécessaire. Veuillez contacter: Le Petit Grassois.</w:t>
      </w:r>
      <w:r>
        <w:rPr>
          <w:rFonts w:ascii="Arial" w:eastAsia="Arial" w:hAnsi="Arial" w:cs="Arial"/>
        </w:rPr>
        <w:t xml:space="preserve"> </w:t>
      </w:r>
    </w:p>
    <w:p w:rsidR="00A24E83" w:rsidRDefault="00260D4D">
      <w:pPr>
        <w:spacing w:after="100"/>
      </w:pPr>
      <w:r>
        <w:rPr>
          <w:rFonts w:ascii="Arial" w:eastAsia="Arial" w:hAnsi="Arial" w:cs="Arial"/>
        </w:rPr>
        <w:t xml:space="preserve"> </w:t>
      </w:r>
    </w:p>
    <w:p w:rsidR="00A24E83" w:rsidRDefault="00260D4D">
      <w:pPr>
        <w:spacing w:after="9" w:line="250" w:lineRule="auto"/>
        <w:ind w:left="-5" w:hanging="10"/>
      </w:pPr>
      <w:r>
        <w:rPr>
          <w:rFonts w:ascii="Arial" w:eastAsia="Arial" w:hAnsi="Arial" w:cs="Arial"/>
        </w:rPr>
        <w:t>Informations quant à la présence et à la concentration d’ingrédients de parfum soumis aux standards de l’IFRA dans le</w:t>
      </w:r>
      <w:r>
        <w:rPr>
          <w:rFonts w:ascii="Arial" w:eastAsia="Arial" w:hAnsi="Arial" w:cs="Arial"/>
        </w:rPr>
        <w:t xml:space="preserve"> mélange de parfums (Menthe chlorophylle) est comme 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A24E83">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A24E83" w:rsidRDefault="00260D4D">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A24E83" w:rsidRDefault="00260D4D">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Concentration (%) dans la composition parfumante ou le produit fini</w:t>
            </w:r>
            <w:r>
              <w:rPr>
                <w:rFonts w:ascii="Arial" w:eastAsia="Arial" w:hAnsi="Arial" w:cs="Arial"/>
                <w:b/>
                <w:sz w:val="16"/>
              </w:rPr>
              <w:t xml:space="preserve"> </w:t>
            </w:r>
          </w:p>
        </w:tc>
      </w:tr>
      <w:tr w:rsidR="00A24E83">
        <w:trPr>
          <w:trHeight w:val="683"/>
        </w:trPr>
        <w:tc>
          <w:tcPr>
            <w:tcW w:w="5865" w:type="dxa"/>
            <w:tcBorders>
              <w:top w:val="single" w:sz="4" w:space="0" w:color="4472C4"/>
              <w:left w:val="single" w:sz="4" w:space="0" w:color="4472C4"/>
              <w:bottom w:val="single" w:sz="4" w:space="0" w:color="4472C4"/>
              <w:right w:val="nil"/>
            </w:tcBorders>
          </w:tcPr>
          <w:p w:rsidR="00A24E83" w:rsidRDefault="00260D4D">
            <w:pPr>
              <w:spacing w:after="0"/>
              <w:ind w:left="107"/>
            </w:pPr>
            <w:r>
              <w:rPr>
                <w:rFonts w:ascii="Arial" w:eastAsia="Arial" w:hAnsi="Arial" w:cs="Arial"/>
                <w:sz w:val="16"/>
              </w:rPr>
              <w:t>Carvone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16"/>
              </w:rPr>
              <w:t>2244-16-8</w:t>
            </w:r>
            <w:r>
              <w:rPr>
                <w:rFonts w:ascii="Arial" w:eastAsia="Arial" w:hAnsi="Arial" w:cs="Arial"/>
                <w:sz w:val="16"/>
              </w:rPr>
              <w:t xml:space="preserve"> </w:t>
            </w:r>
          </w:p>
          <w:p w:rsidR="00A24E83" w:rsidRDefault="00260D4D">
            <w:pPr>
              <w:spacing w:after="0"/>
            </w:pPr>
            <w:r>
              <w:rPr>
                <w:rFonts w:ascii="Arial" w:eastAsia="Arial" w:hAnsi="Arial" w:cs="Arial"/>
                <w:sz w:val="16"/>
              </w:rPr>
              <w:t>6485-40-1</w:t>
            </w:r>
            <w:r>
              <w:rPr>
                <w:rFonts w:ascii="Arial" w:eastAsia="Arial" w:hAnsi="Arial" w:cs="Arial"/>
                <w:sz w:val="16"/>
              </w:rPr>
              <w:t xml:space="preserve"> </w:t>
            </w:r>
          </w:p>
          <w:p w:rsidR="00A24E83" w:rsidRDefault="00260D4D">
            <w:pPr>
              <w:spacing w:after="0"/>
            </w:pPr>
            <w:r>
              <w:rPr>
                <w:rFonts w:ascii="Arial" w:eastAsia="Arial" w:hAnsi="Arial" w:cs="Arial"/>
                <w:sz w:val="16"/>
              </w:rPr>
              <w:t>99-49-0</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4E83" w:rsidRDefault="00260D4D">
            <w:pPr>
              <w:spacing w:after="0"/>
            </w:pPr>
            <w:r>
              <w:rPr>
                <w:rFonts w:ascii="Arial" w:eastAsia="Arial" w:hAnsi="Arial" w:cs="Arial"/>
                <w:sz w:val="16"/>
              </w:rPr>
              <w:t>5,95</w:t>
            </w:r>
            <w:r>
              <w:rPr>
                <w:rFonts w:ascii="Arial" w:eastAsia="Arial" w:hAnsi="Arial" w:cs="Arial"/>
                <w:sz w:val="16"/>
              </w:rPr>
              <w:t xml:space="preserve"> </w:t>
            </w:r>
          </w:p>
        </w:tc>
      </w:tr>
      <w:tr w:rsidR="00A24E83">
        <w:trPr>
          <w:trHeight w:val="866"/>
        </w:trPr>
        <w:tc>
          <w:tcPr>
            <w:tcW w:w="5865" w:type="dxa"/>
            <w:tcBorders>
              <w:top w:val="single" w:sz="4" w:space="0" w:color="4472C4"/>
              <w:left w:val="single" w:sz="4" w:space="0" w:color="4472C4"/>
              <w:bottom w:val="single" w:sz="4" w:space="0" w:color="4472C4"/>
              <w:right w:val="nil"/>
            </w:tcBorders>
          </w:tcPr>
          <w:p w:rsidR="00A24E83" w:rsidRDefault="00260D4D">
            <w:pPr>
              <w:spacing w:after="0"/>
              <w:ind w:left="107"/>
            </w:pPr>
            <w:r>
              <w:rPr>
                <w:rFonts w:ascii="Arial" w:eastAsia="Arial" w:hAnsi="Arial" w:cs="Arial"/>
                <w:sz w:val="16"/>
              </w:rPr>
              <w:t>Limonène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16"/>
              </w:rPr>
              <w:t>138-86-3</w:t>
            </w:r>
            <w:r>
              <w:rPr>
                <w:rFonts w:ascii="Arial" w:eastAsia="Arial" w:hAnsi="Arial" w:cs="Arial"/>
                <w:sz w:val="16"/>
              </w:rPr>
              <w:t xml:space="preserve"> </w:t>
            </w:r>
          </w:p>
          <w:p w:rsidR="00A24E83" w:rsidRDefault="00260D4D">
            <w:pPr>
              <w:spacing w:after="0"/>
            </w:pPr>
            <w:r>
              <w:rPr>
                <w:rFonts w:ascii="Arial" w:eastAsia="Arial" w:hAnsi="Arial" w:cs="Arial"/>
                <w:sz w:val="16"/>
              </w:rPr>
              <w:t>7705-14-8</w:t>
            </w:r>
            <w:r>
              <w:rPr>
                <w:rFonts w:ascii="Arial" w:eastAsia="Arial" w:hAnsi="Arial" w:cs="Arial"/>
                <w:sz w:val="16"/>
              </w:rPr>
              <w:t xml:space="preserve"> </w:t>
            </w:r>
          </w:p>
          <w:p w:rsidR="00A24E83" w:rsidRDefault="00260D4D">
            <w:pPr>
              <w:spacing w:after="0"/>
            </w:pPr>
            <w:r>
              <w:rPr>
                <w:rFonts w:ascii="Arial" w:eastAsia="Arial" w:hAnsi="Arial" w:cs="Arial"/>
                <w:sz w:val="16"/>
              </w:rPr>
              <w:t>5989-27-5</w:t>
            </w:r>
            <w:r>
              <w:rPr>
                <w:rFonts w:ascii="Arial" w:eastAsia="Arial" w:hAnsi="Arial" w:cs="Arial"/>
                <w:sz w:val="16"/>
              </w:rPr>
              <w:t xml:space="preserve"> </w:t>
            </w:r>
          </w:p>
          <w:p w:rsidR="00A24E83" w:rsidRDefault="00260D4D">
            <w:pPr>
              <w:spacing w:after="0"/>
            </w:pPr>
            <w:r>
              <w:rPr>
                <w:rFonts w:ascii="Arial" w:eastAsia="Arial" w:hAnsi="Arial" w:cs="Arial"/>
                <w:sz w:val="16"/>
              </w:rPr>
              <w:t>5989-54-8</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4E83" w:rsidRDefault="00260D4D">
            <w:pPr>
              <w:spacing w:after="0"/>
            </w:pPr>
            <w:r>
              <w:rPr>
                <w:rFonts w:ascii="Arial" w:eastAsia="Arial" w:hAnsi="Arial" w:cs="Arial"/>
                <w:sz w:val="16"/>
              </w:rPr>
              <w:t>0,001785</w:t>
            </w:r>
            <w:r>
              <w:rPr>
                <w:rFonts w:ascii="Arial" w:eastAsia="Arial" w:hAnsi="Arial" w:cs="Arial"/>
                <w:sz w:val="16"/>
              </w:rPr>
              <w:t xml:space="preserve"> </w:t>
            </w:r>
          </w:p>
        </w:tc>
      </w:tr>
      <w:tr w:rsidR="00A24E83">
        <w:trPr>
          <w:trHeight w:val="682"/>
        </w:trPr>
        <w:tc>
          <w:tcPr>
            <w:tcW w:w="5865" w:type="dxa"/>
            <w:tcBorders>
              <w:top w:val="single" w:sz="4" w:space="0" w:color="4472C4"/>
              <w:left w:val="single" w:sz="4" w:space="0" w:color="4472C4"/>
              <w:bottom w:val="single" w:sz="4" w:space="0" w:color="4472C4"/>
              <w:right w:val="nil"/>
            </w:tcBorders>
          </w:tcPr>
          <w:p w:rsidR="00A24E83" w:rsidRDefault="00260D4D">
            <w:pPr>
              <w:spacing w:after="0"/>
              <w:ind w:left="107"/>
            </w:pPr>
            <w:r>
              <w:rPr>
                <w:rFonts w:ascii="Arial" w:eastAsia="Arial" w:hAnsi="Arial" w:cs="Arial"/>
                <w:sz w:val="16"/>
              </w:rPr>
              <w:lastRenderedPageBreak/>
              <w:t>Linalool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16"/>
              </w:rPr>
              <w:t>126-90-9</w:t>
            </w:r>
            <w:r>
              <w:rPr>
                <w:rFonts w:ascii="Arial" w:eastAsia="Arial" w:hAnsi="Arial" w:cs="Arial"/>
                <w:sz w:val="16"/>
              </w:rPr>
              <w:t xml:space="preserve"> </w:t>
            </w:r>
          </w:p>
          <w:p w:rsidR="00A24E83" w:rsidRDefault="00260D4D">
            <w:pPr>
              <w:spacing w:after="0"/>
            </w:pPr>
            <w:r>
              <w:rPr>
                <w:rFonts w:ascii="Arial" w:eastAsia="Arial" w:hAnsi="Arial" w:cs="Arial"/>
                <w:sz w:val="16"/>
              </w:rPr>
              <w:t>126-91-0</w:t>
            </w:r>
            <w:r>
              <w:rPr>
                <w:rFonts w:ascii="Arial" w:eastAsia="Arial" w:hAnsi="Arial" w:cs="Arial"/>
                <w:sz w:val="16"/>
              </w:rPr>
              <w:t xml:space="preserve"> </w:t>
            </w:r>
          </w:p>
          <w:p w:rsidR="00A24E83" w:rsidRDefault="00260D4D">
            <w:pPr>
              <w:spacing w:after="0"/>
            </w:pPr>
            <w:r>
              <w:rPr>
                <w:rFonts w:ascii="Arial" w:eastAsia="Arial" w:hAnsi="Arial" w:cs="Arial"/>
                <w:sz w:val="16"/>
              </w:rPr>
              <w:t>78-70-6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4E83" w:rsidRDefault="00260D4D">
            <w:pPr>
              <w:spacing w:after="0"/>
            </w:pPr>
            <w:r>
              <w:rPr>
                <w:rFonts w:ascii="Arial" w:eastAsia="Arial" w:hAnsi="Arial" w:cs="Arial"/>
                <w:sz w:val="16"/>
              </w:rPr>
              <w:t>0,00119</w:t>
            </w:r>
            <w:r>
              <w:rPr>
                <w:rFonts w:ascii="Arial" w:eastAsia="Arial" w:hAnsi="Arial" w:cs="Arial"/>
                <w:sz w:val="16"/>
              </w:rPr>
              <w:t xml:space="preserve"> </w:t>
            </w:r>
          </w:p>
        </w:tc>
      </w:tr>
    </w:tbl>
    <w:p w:rsidR="00A24E83" w:rsidRDefault="00260D4D">
      <w:pPr>
        <w:spacing w:after="0"/>
        <w:jc w:val="both"/>
      </w:pPr>
      <w:r>
        <w:rPr>
          <w:rFonts w:ascii="Arial" w:eastAsia="Arial" w:hAnsi="Arial" w:cs="Arial"/>
          <w:sz w:val="8"/>
        </w:rPr>
        <w:t xml:space="preserve"> </w:t>
      </w:r>
    </w:p>
    <w:tbl>
      <w:tblPr>
        <w:tblStyle w:val="TableGrid"/>
        <w:tblW w:w="10680" w:type="dxa"/>
        <w:tblInd w:w="-107" w:type="dxa"/>
        <w:tblCellMar>
          <w:top w:w="94" w:type="dxa"/>
          <w:left w:w="0" w:type="dxa"/>
          <w:bottom w:w="0" w:type="dxa"/>
          <w:right w:w="3" w:type="dxa"/>
        </w:tblCellMar>
        <w:tblLook w:val="04A0" w:firstRow="1" w:lastRow="0" w:firstColumn="1" w:lastColumn="0" w:noHBand="0" w:noVBand="1"/>
      </w:tblPr>
      <w:tblGrid>
        <w:gridCol w:w="4076"/>
        <w:gridCol w:w="1535"/>
        <w:gridCol w:w="1169"/>
        <w:gridCol w:w="1337"/>
        <w:gridCol w:w="1337"/>
        <w:gridCol w:w="1226"/>
      </w:tblGrid>
      <w:tr w:rsidR="00A24E83">
        <w:trPr>
          <w:trHeight w:val="318"/>
        </w:trPr>
        <w:tc>
          <w:tcPr>
            <w:tcW w:w="8117" w:type="dxa"/>
            <w:gridSpan w:val="4"/>
            <w:tcBorders>
              <w:top w:val="single" w:sz="4" w:space="0" w:color="4472C4"/>
              <w:left w:val="single" w:sz="4" w:space="0" w:color="4472C4"/>
              <w:bottom w:val="nil"/>
              <w:right w:val="nil"/>
            </w:tcBorders>
            <w:shd w:val="clear" w:color="auto" w:fill="4472C4"/>
          </w:tcPr>
          <w:p w:rsidR="00A24E83" w:rsidRDefault="00260D4D">
            <w:pPr>
              <w:spacing w:after="0"/>
              <w:ind w:right="503"/>
              <w:jc w:val="right"/>
            </w:pPr>
            <w:r>
              <w:rPr>
                <w:rFonts w:ascii="Arial" w:eastAsia="Arial" w:hAnsi="Arial" w:cs="Arial"/>
                <w:b/>
                <w:color w:val="FFFFFF"/>
                <w:sz w:val="16"/>
              </w:rPr>
              <w:t>STANDARDS DE LIMITATION POUR LA CATÉGORIE IFRA 1</w:t>
            </w:r>
            <w:r>
              <w:rPr>
                <w:rFonts w:ascii="Arial" w:eastAsia="Arial" w:hAnsi="Arial" w:cs="Arial"/>
                <w:b/>
                <w:sz w:val="16"/>
              </w:rPr>
              <w:t xml:space="preserve"> </w:t>
            </w:r>
          </w:p>
        </w:tc>
        <w:tc>
          <w:tcPr>
            <w:tcW w:w="1337" w:type="dxa"/>
            <w:tcBorders>
              <w:top w:val="single" w:sz="4" w:space="0" w:color="4472C4"/>
              <w:left w:val="nil"/>
              <w:bottom w:val="nil"/>
              <w:right w:val="nil"/>
            </w:tcBorders>
            <w:shd w:val="clear" w:color="auto" w:fill="4472C4"/>
          </w:tcPr>
          <w:p w:rsidR="00A24E83" w:rsidRDefault="00A24E83"/>
        </w:tc>
        <w:tc>
          <w:tcPr>
            <w:tcW w:w="1226" w:type="dxa"/>
            <w:tcBorders>
              <w:top w:val="single" w:sz="4" w:space="0" w:color="4472C4"/>
              <w:left w:val="nil"/>
              <w:bottom w:val="nil"/>
              <w:right w:val="single" w:sz="4" w:space="0" w:color="4472C4"/>
            </w:tcBorders>
            <w:shd w:val="clear" w:color="auto" w:fill="4472C4"/>
          </w:tcPr>
          <w:p w:rsidR="00A24E83" w:rsidRDefault="00A24E83"/>
        </w:tc>
      </w:tr>
      <w:tr w:rsidR="00A24E83">
        <w:trPr>
          <w:trHeight w:val="1412"/>
        </w:trPr>
        <w:tc>
          <w:tcPr>
            <w:tcW w:w="8117" w:type="dxa"/>
            <w:gridSpan w:val="4"/>
            <w:tcBorders>
              <w:top w:val="nil"/>
              <w:left w:val="single" w:sz="4" w:space="0" w:color="4472C4"/>
              <w:bottom w:val="single" w:sz="4" w:space="0" w:color="4472C4"/>
              <w:right w:val="nil"/>
            </w:tcBorders>
            <w:shd w:val="clear" w:color="auto" w:fill="C6D9F1"/>
          </w:tcPr>
          <w:p w:rsidR="00A24E83" w:rsidRDefault="00260D4D">
            <w:pPr>
              <w:tabs>
                <w:tab w:val="center" w:pos="1885"/>
                <w:tab w:val="center" w:pos="4465"/>
                <w:tab w:val="center" w:pos="6055"/>
                <w:tab w:val="center" w:pos="7278"/>
              </w:tabs>
              <w:spacing w:after="4"/>
            </w:pPr>
            <w:r>
              <w:tab/>
            </w:r>
            <w:r>
              <w:rPr>
                <w:rFonts w:ascii="Arial" w:eastAsia="Arial" w:hAnsi="Arial" w:cs="Arial"/>
                <w:b/>
                <w:color w:val="0070C0"/>
                <w:sz w:val="16"/>
              </w:rPr>
              <w:t xml:space="preserve">Matériaux relevant du champ d’application des </w:t>
            </w:r>
            <w:r>
              <w:rPr>
                <w:rFonts w:ascii="Arial" w:eastAsia="Arial" w:hAnsi="Arial" w:cs="Arial"/>
                <w:b/>
                <w:color w:val="0070C0"/>
                <w:sz w:val="16"/>
              </w:rPr>
              <w:tab/>
              <w:t>N° CAS</w:t>
            </w:r>
            <w:r>
              <w:rPr>
                <w:rFonts w:ascii="Arial" w:eastAsia="Arial" w:hAnsi="Arial" w:cs="Arial"/>
                <w:b/>
                <w:sz w:val="16"/>
              </w:rPr>
              <w:t xml:space="preserve"> </w:t>
            </w:r>
            <w:r>
              <w:rPr>
                <w:rFonts w:ascii="Arial" w:eastAsia="Arial" w:hAnsi="Arial" w:cs="Arial"/>
                <w:b/>
                <w:sz w:val="16"/>
              </w:rPr>
              <w:tab/>
            </w:r>
            <w:r>
              <w:rPr>
                <w:rFonts w:ascii="Arial" w:eastAsia="Arial" w:hAnsi="Arial" w:cs="Arial"/>
                <w:b/>
                <w:color w:val="0070C0"/>
                <w:sz w:val="16"/>
              </w:rPr>
              <w:t>Concentrati</w:t>
            </w:r>
            <w:r>
              <w:rPr>
                <w:rFonts w:ascii="Arial" w:eastAsia="Arial" w:hAnsi="Arial" w:cs="Arial"/>
                <w:b/>
                <w:color w:val="0070C0"/>
                <w:sz w:val="16"/>
              </w:rPr>
              <w:tab/>
              <w:t xml:space="preserve">% Conc. max </w:t>
            </w:r>
          </w:p>
          <w:p w:rsidR="00A24E83" w:rsidRDefault="00260D4D">
            <w:pPr>
              <w:tabs>
                <w:tab w:val="center" w:pos="858"/>
                <w:tab w:val="center" w:pos="6064"/>
                <w:tab w:val="center" w:pos="7313"/>
              </w:tabs>
              <w:spacing w:after="0"/>
            </w:pPr>
            <w:r>
              <w:tab/>
            </w:r>
            <w:r>
              <w:rPr>
                <w:rFonts w:ascii="Arial" w:eastAsia="Arial" w:hAnsi="Arial" w:cs="Arial"/>
                <w:b/>
                <w:color w:val="0070C0"/>
                <w:sz w:val="16"/>
              </w:rPr>
              <w:t>standards de l’IFRA</w:t>
            </w:r>
            <w:r>
              <w:rPr>
                <w:rFonts w:ascii="Arial" w:eastAsia="Arial" w:hAnsi="Arial" w:cs="Arial"/>
                <w:b/>
                <w:sz w:val="16"/>
              </w:rPr>
              <w:t xml:space="preserve"> </w:t>
            </w:r>
            <w:r>
              <w:rPr>
                <w:rFonts w:ascii="Arial" w:eastAsia="Arial" w:hAnsi="Arial" w:cs="Arial"/>
                <w:b/>
                <w:sz w:val="16"/>
              </w:rPr>
              <w:tab/>
            </w:r>
            <w:r>
              <w:rPr>
                <w:rFonts w:ascii="Arial" w:eastAsia="Arial" w:hAnsi="Arial" w:cs="Arial"/>
                <w:b/>
                <w:color w:val="0070C0"/>
                <w:sz w:val="16"/>
              </w:rPr>
              <w:t xml:space="preserve">on (%) dans </w:t>
            </w:r>
            <w:r>
              <w:rPr>
                <w:rFonts w:ascii="Arial" w:eastAsia="Arial" w:hAnsi="Arial" w:cs="Arial"/>
                <w:b/>
                <w:color w:val="0070C0"/>
                <w:sz w:val="16"/>
              </w:rPr>
              <w:tab/>
              <w:t>pour la classe</w:t>
            </w:r>
            <w:r>
              <w:rPr>
                <w:rFonts w:ascii="Arial" w:eastAsia="Arial" w:hAnsi="Arial" w:cs="Arial"/>
                <w:b/>
                <w:sz w:val="16"/>
              </w:rPr>
              <w:t xml:space="preserve"> </w:t>
            </w:r>
          </w:p>
          <w:p w:rsidR="00A24E83" w:rsidRDefault="00260D4D">
            <w:pPr>
              <w:spacing w:after="0"/>
              <w:ind w:left="3241"/>
              <w:jc w:val="center"/>
            </w:pPr>
            <w:r>
              <w:rPr>
                <w:rFonts w:ascii="Arial" w:eastAsia="Arial" w:hAnsi="Arial" w:cs="Arial"/>
                <w:b/>
                <w:color w:val="0070C0"/>
                <w:sz w:val="16"/>
              </w:rPr>
              <w:t xml:space="preserve">la </w:t>
            </w:r>
          </w:p>
          <w:p w:rsidR="00A24E83" w:rsidRDefault="00260D4D">
            <w:pPr>
              <w:spacing w:after="0"/>
              <w:ind w:left="5611" w:right="1535"/>
            </w:pPr>
            <w:r>
              <w:rPr>
                <w:rFonts w:ascii="Arial" w:eastAsia="Arial" w:hAnsi="Arial" w:cs="Arial"/>
                <w:b/>
                <w:color w:val="0070C0"/>
                <w:sz w:val="16"/>
              </w:rPr>
              <w:t>composition parfumante ou le produit fini</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line="240" w:lineRule="auto"/>
              <w:ind w:right="19"/>
            </w:pPr>
            <w:r>
              <w:rPr>
                <w:rFonts w:ascii="Arial" w:eastAsia="Arial" w:hAnsi="Arial" w:cs="Arial"/>
                <w:b/>
                <w:color w:val="0070C0"/>
                <w:sz w:val="16"/>
              </w:rPr>
              <w:t xml:space="preserve">Concentration en mg/kg pour une </w:t>
            </w:r>
          </w:p>
          <w:p w:rsidR="00A24E83" w:rsidRDefault="00260D4D">
            <w:pPr>
              <w:spacing w:after="0"/>
            </w:pPr>
            <w:r>
              <w:rPr>
                <w:rFonts w:ascii="Arial" w:eastAsia="Arial" w:hAnsi="Arial" w:cs="Arial"/>
                <w:b/>
                <w:color w:val="0070C0"/>
                <w:sz w:val="16"/>
              </w:rPr>
              <w:t xml:space="preserve">application à </w:t>
            </w:r>
          </w:p>
          <w:p w:rsidR="00A24E83" w:rsidRDefault="00260D4D">
            <w:pPr>
              <w:spacing w:after="0"/>
            </w:pPr>
            <w:r>
              <w:rPr>
                <w:rFonts w:ascii="Arial" w:eastAsia="Arial" w:hAnsi="Arial" w:cs="Arial"/>
                <w:b/>
                <w:color w:val="0070C0"/>
                <w:sz w:val="16"/>
              </w:rPr>
              <w:t>7%</w:t>
            </w:r>
            <w:r>
              <w:rPr>
                <w:rFonts w:ascii="Arial" w:eastAsia="Arial" w:hAnsi="Arial" w:cs="Arial"/>
                <w:b/>
                <w:sz w:val="16"/>
              </w:rPr>
              <w:t xml:space="preserve"> </w:t>
            </w:r>
          </w:p>
        </w:tc>
        <w:tc>
          <w:tcPr>
            <w:tcW w:w="1226" w:type="dxa"/>
            <w:tcBorders>
              <w:top w:val="nil"/>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 xml:space="preserve">Concentration maximale </w:t>
            </w:r>
            <w:r>
              <w:rPr>
                <w:rFonts w:ascii="Arial" w:eastAsia="Arial" w:hAnsi="Arial" w:cs="Arial"/>
                <w:b/>
                <w:color w:val="0070C0"/>
                <w:sz w:val="16"/>
              </w:rPr>
              <w:t>autorisée en mg/kg</w:t>
            </w:r>
            <w:r>
              <w:rPr>
                <w:rFonts w:ascii="Arial" w:eastAsia="Arial" w:hAnsi="Arial" w:cs="Arial"/>
                <w:b/>
                <w:sz w:val="16"/>
              </w:rPr>
              <w:t xml:space="preserve"> </w:t>
            </w:r>
          </w:p>
        </w:tc>
      </w:tr>
      <w:tr w:rsidR="00A24E83">
        <w:trPr>
          <w:trHeight w:val="494"/>
        </w:trPr>
        <w:tc>
          <w:tcPr>
            <w:tcW w:w="8117" w:type="dxa"/>
            <w:gridSpan w:val="4"/>
            <w:tcBorders>
              <w:top w:val="single" w:sz="4" w:space="0" w:color="4472C4"/>
              <w:left w:val="single" w:sz="4" w:space="0" w:color="4472C4"/>
              <w:bottom w:val="nil"/>
              <w:right w:val="nil"/>
            </w:tcBorders>
          </w:tcPr>
          <w:p w:rsidR="00A24E83" w:rsidRDefault="00260D4D">
            <w:pPr>
              <w:tabs>
                <w:tab w:val="center" w:pos="409"/>
                <w:tab w:val="center" w:pos="4548"/>
                <w:tab w:val="center" w:pos="5766"/>
                <w:tab w:val="center" w:pos="6935"/>
              </w:tabs>
              <w:spacing w:after="0"/>
            </w:pPr>
            <w:r>
              <w:tab/>
            </w:r>
            <w:r>
              <w:rPr>
                <w:rFonts w:ascii="Arial" w:eastAsia="Arial" w:hAnsi="Arial" w:cs="Arial"/>
                <w:sz w:val="16"/>
              </w:rPr>
              <w:t>Carvone</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6485-40-1</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5,95</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3,36</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4165</w:t>
            </w:r>
            <w:r>
              <w:rPr>
                <w:rFonts w:ascii="Arial" w:eastAsia="Arial" w:hAnsi="Arial" w:cs="Arial"/>
                <w:sz w:val="16"/>
              </w:rPr>
              <w:t xml:space="preserve"> </w:t>
            </w:r>
          </w:p>
        </w:tc>
        <w:tc>
          <w:tcPr>
            <w:tcW w:w="1226" w:type="dxa"/>
            <w:tcBorders>
              <w:top w:val="single" w:sz="4" w:space="0" w:color="4472C4"/>
              <w:left w:val="nil"/>
              <w:bottom w:val="nil"/>
              <w:right w:val="single" w:sz="4" w:space="0" w:color="4472C4"/>
            </w:tcBorders>
          </w:tcPr>
          <w:p w:rsidR="00A24E83" w:rsidRDefault="00260D4D">
            <w:pPr>
              <w:spacing w:after="0"/>
            </w:pPr>
            <w:r>
              <w:rPr>
                <w:rFonts w:ascii="Arial" w:eastAsia="Arial" w:hAnsi="Arial" w:cs="Arial"/>
                <w:sz w:val="16"/>
              </w:rPr>
              <w:t>1999,99999999</w:t>
            </w:r>
          </w:p>
          <w:p w:rsidR="00A24E83" w:rsidRDefault="00260D4D">
            <w:pPr>
              <w:spacing w:after="0"/>
            </w:pPr>
            <w:r>
              <w:rPr>
                <w:rFonts w:ascii="Arial" w:eastAsia="Arial" w:hAnsi="Arial" w:cs="Arial"/>
                <w:sz w:val="16"/>
              </w:rPr>
              <w:t>1</w:t>
            </w:r>
            <w:r>
              <w:rPr>
                <w:rFonts w:ascii="Arial" w:eastAsia="Arial" w:hAnsi="Arial" w:cs="Arial"/>
                <w:sz w:val="16"/>
              </w:rPr>
              <w:t xml:space="preserve"> </w:t>
            </w:r>
          </w:p>
        </w:tc>
      </w:tr>
      <w:tr w:rsidR="00A24E83">
        <w:trPr>
          <w:trHeight w:val="324"/>
        </w:trPr>
        <w:tc>
          <w:tcPr>
            <w:tcW w:w="8117" w:type="dxa"/>
            <w:gridSpan w:val="4"/>
            <w:tcBorders>
              <w:top w:val="nil"/>
              <w:left w:val="single" w:sz="4" w:space="0" w:color="4472C4"/>
              <w:bottom w:val="nil"/>
              <w:right w:val="nil"/>
            </w:tcBorders>
            <w:shd w:val="clear" w:color="auto" w:fill="4472C4"/>
          </w:tcPr>
          <w:p w:rsidR="00A24E83" w:rsidRDefault="00260D4D">
            <w:pPr>
              <w:spacing w:after="0"/>
              <w:ind w:right="503"/>
              <w:jc w:val="right"/>
            </w:pPr>
            <w:r>
              <w:rPr>
                <w:rFonts w:ascii="Arial" w:eastAsia="Arial" w:hAnsi="Arial" w:cs="Arial"/>
                <w:b/>
                <w:color w:val="FFFFFF"/>
                <w:sz w:val="16"/>
              </w:rPr>
              <w:t>STANDARDS DE LIMITATION POUR LA CATÉGORIE IFRA 2</w:t>
            </w:r>
            <w:r>
              <w:rPr>
                <w:rFonts w:ascii="Arial" w:eastAsia="Arial" w:hAnsi="Arial" w:cs="Arial"/>
                <w:b/>
                <w:sz w:val="16"/>
              </w:rPr>
              <w:t xml:space="preserve"> </w:t>
            </w:r>
          </w:p>
        </w:tc>
        <w:tc>
          <w:tcPr>
            <w:tcW w:w="1337" w:type="dxa"/>
            <w:tcBorders>
              <w:top w:val="nil"/>
              <w:left w:val="nil"/>
              <w:bottom w:val="nil"/>
              <w:right w:val="nil"/>
            </w:tcBorders>
            <w:shd w:val="clear" w:color="auto" w:fill="4472C4"/>
          </w:tcPr>
          <w:p w:rsidR="00A24E83" w:rsidRDefault="00A24E83"/>
        </w:tc>
        <w:tc>
          <w:tcPr>
            <w:tcW w:w="1226" w:type="dxa"/>
            <w:tcBorders>
              <w:top w:val="nil"/>
              <w:left w:val="nil"/>
              <w:bottom w:val="nil"/>
              <w:right w:val="single" w:sz="4" w:space="0" w:color="4472C4"/>
            </w:tcBorders>
            <w:shd w:val="clear" w:color="auto" w:fill="4472C4"/>
          </w:tcPr>
          <w:p w:rsidR="00A24E83" w:rsidRDefault="00A24E83"/>
        </w:tc>
      </w:tr>
      <w:tr w:rsidR="00A24E83">
        <w:trPr>
          <w:trHeight w:val="1412"/>
        </w:trPr>
        <w:tc>
          <w:tcPr>
            <w:tcW w:w="8117" w:type="dxa"/>
            <w:gridSpan w:val="4"/>
            <w:tcBorders>
              <w:top w:val="nil"/>
              <w:left w:val="single" w:sz="4" w:space="0" w:color="4472C4"/>
              <w:bottom w:val="single" w:sz="4" w:space="0" w:color="4472C4"/>
              <w:right w:val="nil"/>
            </w:tcBorders>
            <w:shd w:val="clear" w:color="auto" w:fill="C6D9F1"/>
          </w:tcPr>
          <w:p w:rsidR="00A24E83" w:rsidRDefault="00260D4D">
            <w:pPr>
              <w:tabs>
                <w:tab w:val="center" w:pos="1885"/>
                <w:tab w:val="center" w:pos="4465"/>
                <w:tab w:val="center" w:pos="6055"/>
                <w:tab w:val="center" w:pos="7278"/>
              </w:tabs>
              <w:spacing w:after="4"/>
            </w:pPr>
            <w:r>
              <w:tab/>
            </w:r>
            <w:r>
              <w:rPr>
                <w:rFonts w:ascii="Arial" w:eastAsia="Arial" w:hAnsi="Arial" w:cs="Arial"/>
                <w:b/>
                <w:color w:val="0070C0"/>
                <w:sz w:val="16"/>
              </w:rPr>
              <w:t xml:space="preserve">Matériaux relevant du champ d’application des </w:t>
            </w:r>
            <w:r>
              <w:rPr>
                <w:rFonts w:ascii="Arial" w:eastAsia="Arial" w:hAnsi="Arial" w:cs="Arial"/>
                <w:b/>
                <w:color w:val="0070C0"/>
                <w:sz w:val="16"/>
              </w:rPr>
              <w:tab/>
              <w:t>N° CAS</w:t>
            </w:r>
            <w:r>
              <w:rPr>
                <w:rFonts w:ascii="Arial" w:eastAsia="Arial" w:hAnsi="Arial" w:cs="Arial"/>
                <w:b/>
                <w:sz w:val="16"/>
              </w:rPr>
              <w:t xml:space="preserve"> </w:t>
            </w:r>
            <w:r>
              <w:rPr>
                <w:rFonts w:ascii="Arial" w:eastAsia="Arial" w:hAnsi="Arial" w:cs="Arial"/>
                <w:b/>
                <w:sz w:val="16"/>
              </w:rPr>
              <w:tab/>
            </w:r>
            <w:r>
              <w:rPr>
                <w:rFonts w:ascii="Arial" w:eastAsia="Arial" w:hAnsi="Arial" w:cs="Arial"/>
                <w:b/>
                <w:color w:val="0070C0"/>
                <w:sz w:val="16"/>
              </w:rPr>
              <w:t>Concentrati</w:t>
            </w:r>
            <w:r>
              <w:rPr>
                <w:rFonts w:ascii="Arial" w:eastAsia="Arial" w:hAnsi="Arial" w:cs="Arial"/>
                <w:b/>
                <w:color w:val="0070C0"/>
                <w:sz w:val="16"/>
              </w:rPr>
              <w:tab/>
              <w:t xml:space="preserve">% Conc. max </w:t>
            </w:r>
          </w:p>
          <w:p w:rsidR="00A24E83" w:rsidRDefault="00260D4D">
            <w:pPr>
              <w:tabs>
                <w:tab w:val="center" w:pos="858"/>
                <w:tab w:val="center" w:pos="6064"/>
                <w:tab w:val="center" w:pos="7313"/>
              </w:tabs>
              <w:spacing w:after="0"/>
            </w:pPr>
            <w:r>
              <w:tab/>
            </w:r>
            <w:r>
              <w:rPr>
                <w:rFonts w:ascii="Arial" w:eastAsia="Arial" w:hAnsi="Arial" w:cs="Arial"/>
                <w:b/>
                <w:color w:val="0070C0"/>
                <w:sz w:val="16"/>
              </w:rPr>
              <w:t>standards de l’IFRA</w:t>
            </w:r>
            <w:r>
              <w:rPr>
                <w:rFonts w:ascii="Arial" w:eastAsia="Arial" w:hAnsi="Arial" w:cs="Arial"/>
                <w:b/>
                <w:sz w:val="16"/>
              </w:rPr>
              <w:t xml:space="preserve"> </w:t>
            </w:r>
            <w:r>
              <w:rPr>
                <w:rFonts w:ascii="Arial" w:eastAsia="Arial" w:hAnsi="Arial" w:cs="Arial"/>
                <w:b/>
                <w:sz w:val="16"/>
              </w:rPr>
              <w:tab/>
            </w:r>
            <w:r>
              <w:rPr>
                <w:rFonts w:ascii="Arial" w:eastAsia="Arial" w:hAnsi="Arial" w:cs="Arial"/>
                <w:b/>
                <w:color w:val="0070C0"/>
                <w:sz w:val="16"/>
              </w:rPr>
              <w:t xml:space="preserve">on (%) dans </w:t>
            </w:r>
            <w:r>
              <w:rPr>
                <w:rFonts w:ascii="Arial" w:eastAsia="Arial" w:hAnsi="Arial" w:cs="Arial"/>
                <w:b/>
                <w:color w:val="0070C0"/>
                <w:sz w:val="16"/>
              </w:rPr>
              <w:tab/>
              <w:t xml:space="preserve">pour la </w:t>
            </w:r>
            <w:r>
              <w:rPr>
                <w:rFonts w:ascii="Arial" w:eastAsia="Arial" w:hAnsi="Arial" w:cs="Arial"/>
                <w:b/>
                <w:color w:val="0070C0"/>
                <w:sz w:val="16"/>
              </w:rPr>
              <w:t>classe</w:t>
            </w:r>
            <w:r>
              <w:rPr>
                <w:rFonts w:ascii="Arial" w:eastAsia="Arial" w:hAnsi="Arial" w:cs="Arial"/>
                <w:b/>
                <w:sz w:val="16"/>
              </w:rPr>
              <w:t xml:space="preserve"> </w:t>
            </w:r>
          </w:p>
          <w:p w:rsidR="00A24E83" w:rsidRDefault="00260D4D">
            <w:pPr>
              <w:spacing w:after="0"/>
              <w:ind w:left="3241"/>
              <w:jc w:val="center"/>
            </w:pPr>
            <w:r>
              <w:rPr>
                <w:rFonts w:ascii="Arial" w:eastAsia="Arial" w:hAnsi="Arial" w:cs="Arial"/>
                <w:b/>
                <w:color w:val="0070C0"/>
                <w:sz w:val="16"/>
              </w:rPr>
              <w:t xml:space="preserve">la </w:t>
            </w:r>
          </w:p>
          <w:p w:rsidR="00A24E83" w:rsidRDefault="00260D4D">
            <w:pPr>
              <w:spacing w:after="0"/>
              <w:ind w:left="5611" w:right="1535"/>
            </w:pPr>
            <w:r>
              <w:rPr>
                <w:rFonts w:ascii="Arial" w:eastAsia="Arial" w:hAnsi="Arial" w:cs="Arial"/>
                <w:b/>
                <w:color w:val="0070C0"/>
                <w:sz w:val="16"/>
              </w:rPr>
              <w:t>composition parfumante ou le produit fini</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line="240" w:lineRule="auto"/>
              <w:ind w:right="19"/>
            </w:pPr>
            <w:r>
              <w:rPr>
                <w:rFonts w:ascii="Arial" w:eastAsia="Arial" w:hAnsi="Arial" w:cs="Arial"/>
                <w:b/>
                <w:color w:val="0070C0"/>
                <w:sz w:val="16"/>
              </w:rPr>
              <w:t xml:space="preserve">Concentration en mg/kg pour une </w:t>
            </w:r>
          </w:p>
          <w:p w:rsidR="00A24E83" w:rsidRDefault="00260D4D">
            <w:pPr>
              <w:spacing w:after="0"/>
            </w:pPr>
            <w:r>
              <w:rPr>
                <w:rFonts w:ascii="Arial" w:eastAsia="Arial" w:hAnsi="Arial" w:cs="Arial"/>
                <w:b/>
                <w:color w:val="0070C0"/>
                <w:sz w:val="16"/>
              </w:rPr>
              <w:t xml:space="preserve">application à </w:t>
            </w:r>
          </w:p>
          <w:p w:rsidR="00A24E83" w:rsidRDefault="00260D4D">
            <w:pPr>
              <w:spacing w:after="0"/>
            </w:pPr>
            <w:r>
              <w:rPr>
                <w:rFonts w:ascii="Arial" w:eastAsia="Arial" w:hAnsi="Arial" w:cs="Arial"/>
                <w:b/>
                <w:color w:val="0070C0"/>
                <w:sz w:val="16"/>
              </w:rPr>
              <w:t>7%</w:t>
            </w:r>
            <w:r>
              <w:rPr>
                <w:rFonts w:ascii="Arial" w:eastAsia="Arial" w:hAnsi="Arial" w:cs="Arial"/>
                <w:b/>
                <w:sz w:val="16"/>
              </w:rPr>
              <w:t xml:space="preserve"> </w:t>
            </w:r>
          </w:p>
        </w:tc>
        <w:tc>
          <w:tcPr>
            <w:tcW w:w="1226" w:type="dxa"/>
            <w:tcBorders>
              <w:top w:val="nil"/>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Concentration maximale autorisée en mg/kg</w:t>
            </w:r>
            <w:r>
              <w:rPr>
                <w:rFonts w:ascii="Arial" w:eastAsia="Arial" w:hAnsi="Arial" w:cs="Arial"/>
                <w:b/>
                <w:sz w:val="16"/>
              </w:rPr>
              <w:t xml:space="preserve"> </w:t>
            </w:r>
          </w:p>
        </w:tc>
      </w:tr>
      <w:tr w:rsidR="00A24E83">
        <w:trPr>
          <w:trHeight w:val="494"/>
        </w:trPr>
        <w:tc>
          <w:tcPr>
            <w:tcW w:w="4076" w:type="dxa"/>
            <w:tcBorders>
              <w:top w:val="single" w:sz="4" w:space="0" w:color="4472C4"/>
              <w:left w:val="single" w:sz="4" w:space="0" w:color="4472C4"/>
              <w:bottom w:val="nil"/>
              <w:right w:val="nil"/>
            </w:tcBorders>
            <w:shd w:val="clear" w:color="auto" w:fill="FFFFFF"/>
          </w:tcPr>
          <w:p w:rsidR="00A24E83" w:rsidRDefault="00260D4D">
            <w:pPr>
              <w:spacing w:after="0"/>
              <w:ind w:left="107"/>
            </w:pPr>
            <w:r>
              <w:rPr>
                <w:rFonts w:ascii="Arial" w:eastAsia="Arial" w:hAnsi="Arial" w:cs="Arial"/>
                <w:sz w:val="16"/>
              </w:rPr>
              <w:t>Carvone</w:t>
            </w:r>
            <w:r>
              <w:rPr>
                <w:rFonts w:ascii="Arial" w:eastAsia="Arial" w:hAnsi="Arial" w:cs="Arial"/>
                <w:sz w:val="16"/>
              </w:rPr>
              <w:t xml:space="preserve"> </w:t>
            </w:r>
          </w:p>
        </w:tc>
        <w:tc>
          <w:tcPr>
            <w:tcW w:w="2704" w:type="dxa"/>
            <w:gridSpan w:val="2"/>
            <w:tcBorders>
              <w:top w:val="single" w:sz="4" w:space="0" w:color="4472C4"/>
              <w:left w:val="nil"/>
              <w:bottom w:val="nil"/>
              <w:right w:val="nil"/>
            </w:tcBorders>
          </w:tcPr>
          <w:p w:rsidR="00A24E83" w:rsidRDefault="00260D4D">
            <w:pPr>
              <w:tabs>
                <w:tab w:val="center" w:pos="473"/>
                <w:tab w:val="center" w:pos="1691"/>
              </w:tabs>
              <w:spacing w:after="0"/>
            </w:pPr>
            <w:r>
              <w:tab/>
            </w:r>
            <w:r>
              <w:rPr>
                <w:rFonts w:ascii="Arial" w:eastAsia="Arial" w:hAnsi="Arial" w:cs="Arial"/>
                <w:sz w:val="16"/>
              </w:rPr>
              <w:t>6485-40-1</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5,95</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1,01</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4165</w:t>
            </w:r>
            <w:r>
              <w:rPr>
                <w:rFonts w:ascii="Arial" w:eastAsia="Arial" w:hAnsi="Arial" w:cs="Arial"/>
                <w:sz w:val="16"/>
              </w:rPr>
              <w:t xml:space="preserve"> </w:t>
            </w:r>
          </w:p>
        </w:tc>
        <w:tc>
          <w:tcPr>
            <w:tcW w:w="1226" w:type="dxa"/>
            <w:tcBorders>
              <w:top w:val="single" w:sz="4" w:space="0" w:color="4472C4"/>
              <w:left w:val="nil"/>
              <w:bottom w:val="nil"/>
              <w:right w:val="single" w:sz="4" w:space="0" w:color="4472C4"/>
            </w:tcBorders>
          </w:tcPr>
          <w:p w:rsidR="00A24E83" w:rsidRDefault="00260D4D">
            <w:pPr>
              <w:spacing w:after="0"/>
            </w:pPr>
            <w:r>
              <w:rPr>
                <w:rFonts w:ascii="Arial" w:eastAsia="Arial" w:hAnsi="Arial" w:cs="Arial"/>
                <w:sz w:val="16"/>
              </w:rPr>
              <w:t>599,999999973</w:t>
            </w:r>
          </w:p>
          <w:p w:rsidR="00A24E83" w:rsidRDefault="00260D4D">
            <w:pPr>
              <w:spacing w:after="0"/>
            </w:pPr>
            <w:r>
              <w:rPr>
                <w:rFonts w:ascii="Arial" w:eastAsia="Arial" w:hAnsi="Arial" w:cs="Arial"/>
                <w:sz w:val="16"/>
              </w:rPr>
              <w:t>5</w:t>
            </w:r>
            <w:r>
              <w:rPr>
                <w:rFonts w:ascii="Arial" w:eastAsia="Arial" w:hAnsi="Arial" w:cs="Arial"/>
                <w:sz w:val="16"/>
              </w:rPr>
              <w:t xml:space="preserve"> </w:t>
            </w:r>
          </w:p>
        </w:tc>
      </w:tr>
      <w:tr w:rsidR="00A24E83">
        <w:trPr>
          <w:trHeight w:val="324"/>
        </w:trPr>
        <w:tc>
          <w:tcPr>
            <w:tcW w:w="4076" w:type="dxa"/>
            <w:tcBorders>
              <w:top w:val="nil"/>
              <w:left w:val="single" w:sz="4" w:space="0" w:color="4472C4"/>
              <w:bottom w:val="nil"/>
              <w:right w:val="nil"/>
            </w:tcBorders>
            <w:shd w:val="clear" w:color="auto" w:fill="4472C4"/>
          </w:tcPr>
          <w:p w:rsidR="00A24E83" w:rsidRDefault="00260D4D">
            <w:pPr>
              <w:spacing w:after="0"/>
              <w:jc w:val="right"/>
            </w:pPr>
            <w:r>
              <w:rPr>
                <w:rFonts w:ascii="Arial" w:eastAsia="Arial" w:hAnsi="Arial" w:cs="Arial"/>
                <w:b/>
                <w:color w:val="FFFFFF"/>
                <w:sz w:val="16"/>
              </w:rPr>
              <w:t>STANDARDS</w:t>
            </w:r>
          </w:p>
        </w:tc>
        <w:tc>
          <w:tcPr>
            <w:tcW w:w="4041" w:type="dxa"/>
            <w:gridSpan w:val="3"/>
            <w:tcBorders>
              <w:top w:val="nil"/>
              <w:left w:val="nil"/>
              <w:bottom w:val="nil"/>
              <w:right w:val="nil"/>
            </w:tcBorders>
            <w:shd w:val="clear" w:color="auto" w:fill="4472C4"/>
          </w:tcPr>
          <w:p w:rsidR="00A24E83" w:rsidRDefault="00260D4D">
            <w:pPr>
              <w:spacing w:after="0"/>
              <w:ind w:left="-3"/>
            </w:pPr>
            <w:r>
              <w:rPr>
                <w:rFonts w:ascii="Arial" w:eastAsia="Arial" w:hAnsi="Arial" w:cs="Arial"/>
                <w:b/>
                <w:color w:val="FFFFFF"/>
                <w:sz w:val="16"/>
              </w:rPr>
              <w:t xml:space="preserve"> DE LIMITATION POUR LA CATÉGORIE IFRA </w:t>
            </w:r>
            <w:r>
              <w:rPr>
                <w:rFonts w:ascii="Arial" w:eastAsia="Arial" w:hAnsi="Arial" w:cs="Arial"/>
                <w:b/>
                <w:color w:val="FFFFFF"/>
                <w:sz w:val="16"/>
              </w:rPr>
              <w:t>3</w:t>
            </w:r>
            <w:r>
              <w:rPr>
                <w:rFonts w:ascii="Arial" w:eastAsia="Arial" w:hAnsi="Arial" w:cs="Arial"/>
                <w:b/>
                <w:sz w:val="16"/>
              </w:rPr>
              <w:t xml:space="preserve"> </w:t>
            </w:r>
          </w:p>
        </w:tc>
        <w:tc>
          <w:tcPr>
            <w:tcW w:w="1337" w:type="dxa"/>
            <w:tcBorders>
              <w:top w:val="nil"/>
              <w:left w:val="nil"/>
              <w:bottom w:val="nil"/>
              <w:right w:val="nil"/>
            </w:tcBorders>
            <w:shd w:val="clear" w:color="auto" w:fill="4472C4"/>
          </w:tcPr>
          <w:p w:rsidR="00A24E83" w:rsidRDefault="00A24E83"/>
        </w:tc>
        <w:tc>
          <w:tcPr>
            <w:tcW w:w="1226" w:type="dxa"/>
            <w:tcBorders>
              <w:top w:val="nil"/>
              <w:left w:val="nil"/>
              <w:bottom w:val="nil"/>
              <w:right w:val="single" w:sz="4" w:space="0" w:color="4472C4"/>
            </w:tcBorders>
            <w:shd w:val="clear" w:color="auto" w:fill="4472C4"/>
          </w:tcPr>
          <w:p w:rsidR="00A24E83" w:rsidRDefault="00A24E83"/>
        </w:tc>
      </w:tr>
      <w:tr w:rsidR="00A24E83">
        <w:trPr>
          <w:trHeight w:val="1412"/>
        </w:trPr>
        <w:tc>
          <w:tcPr>
            <w:tcW w:w="4076" w:type="dxa"/>
            <w:tcBorders>
              <w:top w:val="nil"/>
              <w:left w:val="single" w:sz="4" w:space="0" w:color="4472C4"/>
              <w:bottom w:val="single" w:sz="4" w:space="0" w:color="4472C4"/>
              <w:right w:val="nil"/>
            </w:tcBorders>
            <w:shd w:val="clear" w:color="auto" w:fill="C6D9F1"/>
          </w:tcPr>
          <w:p w:rsidR="00A24E83" w:rsidRDefault="00260D4D">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535" w:type="dxa"/>
            <w:tcBorders>
              <w:top w:val="nil"/>
              <w:left w:val="nil"/>
              <w:bottom w:val="single" w:sz="4" w:space="0" w:color="4472C4"/>
              <w:right w:val="nil"/>
            </w:tcBorders>
            <w:shd w:val="clear" w:color="auto" w:fill="C6D9F1"/>
          </w:tcPr>
          <w:p w:rsidR="00A24E83" w:rsidRDefault="00260D4D">
            <w:pPr>
              <w:spacing w:after="0"/>
              <w:ind w:left="108"/>
            </w:pPr>
            <w:r>
              <w:rPr>
                <w:rFonts w:ascii="Arial" w:eastAsia="Arial" w:hAnsi="Arial" w:cs="Arial"/>
                <w:b/>
                <w:color w:val="0070C0"/>
                <w:sz w:val="16"/>
              </w:rPr>
              <w:t>N° CAS</w:t>
            </w:r>
            <w:r>
              <w:rPr>
                <w:rFonts w:ascii="Arial" w:eastAsia="Arial" w:hAnsi="Arial" w:cs="Arial"/>
                <w:b/>
                <w:sz w:val="16"/>
              </w:rPr>
              <w:t xml:space="preserve"> </w:t>
            </w:r>
          </w:p>
        </w:tc>
        <w:tc>
          <w:tcPr>
            <w:tcW w:w="1169"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Concentrati</w:t>
            </w:r>
          </w:p>
          <w:p w:rsidR="00A24E83" w:rsidRDefault="00260D4D">
            <w:pPr>
              <w:spacing w:after="0"/>
            </w:pPr>
            <w:r>
              <w:rPr>
                <w:rFonts w:ascii="Arial" w:eastAsia="Arial" w:hAnsi="Arial" w:cs="Arial"/>
                <w:b/>
                <w:color w:val="0070C0"/>
                <w:sz w:val="16"/>
              </w:rPr>
              <w:t xml:space="preserve">on (%) dans </w:t>
            </w:r>
          </w:p>
          <w:p w:rsidR="00A24E83" w:rsidRDefault="00260D4D">
            <w:pPr>
              <w:spacing w:after="0"/>
            </w:pPr>
            <w:r>
              <w:rPr>
                <w:rFonts w:ascii="Arial" w:eastAsia="Arial" w:hAnsi="Arial" w:cs="Arial"/>
                <w:b/>
                <w:color w:val="0070C0"/>
                <w:sz w:val="16"/>
              </w:rPr>
              <w:t xml:space="preserve">la </w:t>
            </w:r>
          </w:p>
          <w:p w:rsidR="00A24E83" w:rsidRDefault="00260D4D">
            <w:pPr>
              <w:spacing w:after="0"/>
              <w:ind w:right="198"/>
            </w:pPr>
            <w:r>
              <w:rPr>
                <w:rFonts w:ascii="Arial" w:eastAsia="Arial" w:hAnsi="Arial" w:cs="Arial"/>
                <w:b/>
                <w:color w:val="0070C0"/>
                <w:sz w:val="16"/>
              </w:rPr>
              <w:t>composition parfumante ou le produit fini</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 Conc. max pour la classe</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line="240" w:lineRule="auto"/>
              <w:ind w:right="19"/>
            </w:pPr>
            <w:r>
              <w:rPr>
                <w:rFonts w:ascii="Arial" w:eastAsia="Arial" w:hAnsi="Arial" w:cs="Arial"/>
                <w:b/>
                <w:color w:val="0070C0"/>
                <w:sz w:val="16"/>
              </w:rPr>
              <w:t xml:space="preserve">Concentration en mg/kg pour une </w:t>
            </w:r>
          </w:p>
          <w:p w:rsidR="00A24E83" w:rsidRDefault="00260D4D">
            <w:pPr>
              <w:spacing w:after="0"/>
            </w:pPr>
            <w:r>
              <w:rPr>
                <w:rFonts w:ascii="Arial" w:eastAsia="Arial" w:hAnsi="Arial" w:cs="Arial"/>
                <w:b/>
                <w:color w:val="0070C0"/>
                <w:sz w:val="16"/>
              </w:rPr>
              <w:t xml:space="preserve">application à </w:t>
            </w:r>
          </w:p>
          <w:p w:rsidR="00A24E83" w:rsidRDefault="00260D4D">
            <w:pPr>
              <w:spacing w:after="0"/>
            </w:pPr>
            <w:r>
              <w:rPr>
                <w:rFonts w:ascii="Arial" w:eastAsia="Arial" w:hAnsi="Arial" w:cs="Arial"/>
                <w:b/>
                <w:color w:val="0070C0"/>
                <w:sz w:val="16"/>
              </w:rPr>
              <w:t>7%</w:t>
            </w:r>
            <w:r>
              <w:rPr>
                <w:rFonts w:ascii="Arial" w:eastAsia="Arial" w:hAnsi="Arial" w:cs="Arial"/>
                <w:b/>
                <w:sz w:val="16"/>
              </w:rPr>
              <w:t xml:space="preserve"> </w:t>
            </w:r>
          </w:p>
        </w:tc>
        <w:tc>
          <w:tcPr>
            <w:tcW w:w="1226" w:type="dxa"/>
            <w:tcBorders>
              <w:top w:val="nil"/>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 xml:space="preserve">Concentration maximale </w:t>
            </w:r>
            <w:r>
              <w:rPr>
                <w:rFonts w:ascii="Arial" w:eastAsia="Arial" w:hAnsi="Arial" w:cs="Arial"/>
                <w:b/>
                <w:color w:val="0070C0"/>
                <w:sz w:val="16"/>
              </w:rPr>
              <w:t>autorisée en mg/kg</w:t>
            </w:r>
            <w:r>
              <w:rPr>
                <w:rFonts w:ascii="Arial" w:eastAsia="Arial" w:hAnsi="Arial" w:cs="Arial"/>
                <w:b/>
                <w:sz w:val="16"/>
              </w:rPr>
              <w:t xml:space="preserve"> </w:t>
            </w:r>
          </w:p>
        </w:tc>
      </w:tr>
      <w:tr w:rsidR="00A24E83">
        <w:trPr>
          <w:trHeight w:val="310"/>
        </w:trPr>
        <w:tc>
          <w:tcPr>
            <w:tcW w:w="4076" w:type="dxa"/>
            <w:tcBorders>
              <w:top w:val="single" w:sz="4" w:space="0" w:color="4472C4"/>
              <w:left w:val="single" w:sz="4" w:space="0" w:color="4472C4"/>
              <w:bottom w:val="nil"/>
              <w:right w:val="nil"/>
            </w:tcBorders>
            <w:shd w:val="clear" w:color="auto" w:fill="FFFFFF"/>
          </w:tcPr>
          <w:p w:rsidR="00A24E83" w:rsidRDefault="00260D4D">
            <w:pPr>
              <w:spacing w:after="0"/>
              <w:ind w:left="107"/>
            </w:pPr>
            <w:r>
              <w:rPr>
                <w:rFonts w:ascii="Arial" w:eastAsia="Arial" w:hAnsi="Arial" w:cs="Arial"/>
                <w:sz w:val="16"/>
              </w:rPr>
              <w:t>Carvone</w:t>
            </w:r>
            <w:r>
              <w:rPr>
                <w:rFonts w:ascii="Arial" w:eastAsia="Arial" w:hAnsi="Arial" w:cs="Arial"/>
                <w:sz w:val="16"/>
              </w:rPr>
              <w:t xml:space="preserve"> </w:t>
            </w:r>
          </w:p>
        </w:tc>
        <w:tc>
          <w:tcPr>
            <w:tcW w:w="1535" w:type="dxa"/>
            <w:tcBorders>
              <w:top w:val="single" w:sz="4" w:space="0" w:color="4472C4"/>
              <w:left w:val="nil"/>
              <w:bottom w:val="nil"/>
              <w:right w:val="nil"/>
            </w:tcBorders>
          </w:tcPr>
          <w:p w:rsidR="00A24E83" w:rsidRDefault="00260D4D">
            <w:pPr>
              <w:spacing w:after="0"/>
              <w:ind w:left="108"/>
            </w:pPr>
            <w:r>
              <w:rPr>
                <w:rFonts w:ascii="Arial" w:eastAsia="Arial" w:hAnsi="Arial" w:cs="Arial"/>
                <w:sz w:val="16"/>
              </w:rPr>
              <w:t>6485-40-1</w:t>
            </w:r>
            <w:r>
              <w:rPr>
                <w:rFonts w:ascii="Arial" w:eastAsia="Arial" w:hAnsi="Arial" w:cs="Arial"/>
                <w:sz w:val="16"/>
              </w:rPr>
              <w:t xml:space="preserve"> </w:t>
            </w:r>
          </w:p>
        </w:tc>
        <w:tc>
          <w:tcPr>
            <w:tcW w:w="1169" w:type="dxa"/>
            <w:tcBorders>
              <w:top w:val="single" w:sz="4" w:space="0" w:color="4472C4"/>
              <w:left w:val="nil"/>
              <w:bottom w:val="nil"/>
              <w:right w:val="nil"/>
            </w:tcBorders>
          </w:tcPr>
          <w:p w:rsidR="00A24E83" w:rsidRDefault="00260D4D">
            <w:pPr>
              <w:spacing w:after="0"/>
            </w:pPr>
            <w:r>
              <w:rPr>
                <w:rFonts w:ascii="Arial" w:eastAsia="Arial" w:hAnsi="Arial" w:cs="Arial"/>
                <w:sz w:val="16"/>
              </w:rPr>
              <w:t>5,95</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0,34</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4165</w:t>
            </w:r>
            <w:r>
              <w:rPr>
                <w:rFonts w:ascii="Arial" w:eastAsia="Arial" w:hAnsi="Arial" w:cs="Arial"/>
                <w:sz w:val="16"/>
              </w:rPr>
              <w:t xml:space="preserve"> </w:t>
            </w:r>
          </w:p>
        </w:tc>
        <w:tc>
          <w:tcPr>
            <w:tcW w:w="1226" w:type="dxa"/>
            <w:tcBorders>
              <w:top w:val="single" w:sz="4" w:space="0" w:color="4472C4"/>
              <w:left w:val="nil"/>
              <w:bottom w:val="nil"/>
              <w:right w:val="single" w:sz="4" w:space="0" w:color="4472C4"/>
            </w:tcBorders>
          </w:tcPr>
          <w:p w:rsidR="00A24E83" w:rsidRDefault="00260D4D">
            <w:pPr>
              <w:spacing w:after="0"/>
              <w:jc w:val="both"/>
            </w:pPr>
            <w:r>
              <w:rPr>
                <w:rFonts w:ascii="Arial" w:eastAsia="Arial" w:hAnsi="Arial" w:cs="Arial"/>
                <w:sz w:val="16"/>
              </w:rPr>
              <w:t>200,000000011</w:t>
            </w:r>
            <w:r>
              <w:rPr>
                <w:rFonts w:ascii="Arial" w:eastAsia="Arial" w:hAnsi="Arial" w:cs="Arial"/>
                <w:sz w:val="16"/>
              </w:rPr>
              <w:t xml:space="preserve"> </w:t>
            </w:r>
          </w:p>
        </w:tc>
      </w:tr>
      <w:tr w:rsidR="00A24E83">
        <w:trPr>
          <w:trHeight w:val="324"/>
        </w:trPr>
        <w:tc>
          <w:tcPr>
            <w:tcW w:w="8117" w:type="dxa"/>
            <w:gridSpan w:val="4"/>
            <w:tcBorders>
              <w:top w:val="nil"/>
              <w:left w:val="single" w:sz="4" w:space="0" w:color="4472C4"/>
              <w:bottom w:val="nil"/>
              <w:right w:val="nil"/>
            </w:tcBorders>
            <w:shd w:val="clear" w:color="auto" w:fill="4472C4"/>
          </w:tcPr>
          <w:p w:rsidR="00A24E83" w:rsidRDefault="00260D4D">
            <w:pPr>
              <w:spacing w:after="0"/>
              <w:ind w:right="445"/>
              <w:jc w:val="right"/>
            </w:pPr>
            <w:r>
              <w:rPr>
                <w:rFonts w:ascii="Arial" w:eastAsia="Arial" w:hAnsi="Arial" w:cs="Arial"/>
                <w:b/>
                <w:color w:val="FFFFFF"/>
                <w:sz w:val="16"/>
              </w:rPr>
              <w:t>STANDARDS DE LIMITATION POUR LA CATÉGORIE IFRA 5A</w:t>
            </w:r>
            <w:r>
              <w:rPr>
                <w:rFonts w:ascii="Arial" w:eastAsia="Arial" w:hAnsi="Arial" w:cs="Arial"/>
                <w:b/>
                <w:sz w:val="16"/>
              </w:rPr>
              <w:t xml:space="preserve"> </w:t>
            </w:r>
          </w:p>
        </w:tc>
        <w:tc>
          <w:tcPr>
            <w:tcW w:w="1337" w:type="dxa"/>
            <w:tcBorders>
              <w:top w:val="nil"/>
              <w:left w:val="nil"/>
              <w:bottom w:val="nil"/>
              <w:right w:val="nil"/>
            </w:tcBorders>
            <w:shd w:val="clear" w:color="auto" w:fill="4472C4"/>
          </w:tcPr>
          <w:p w:rsidR="00A24E83" w:rsidRDefault="00A24E83"/>
        </w:tc>
        <w:tc>
          <w:tcPr>
            <w:tcW w:w="1226" w:type="dxa"/>
            <w:tcBorders>
              <w:top w:val="nil"/>
              <w:left w:val="nil"/>
              <w:bottom w:val="nil"/>
              <w:right w:val="single" w:sz="4" w:space="0" w:color="4472C4"/>
            </w:tcBorders>
            <w:shd w:val="clear" w:color="auto" w:fill="4472C4"/>
          </w:tcPr>
          <w:p w:rsidR="00A24E83" w:rsidRDefault="00A24E83"/>
        </w:tc>
      </w:tr>
      <w:tr w:rsidR="00A24E83">
        <w:trPr>
          <w:trHeight w:val="1412"/>
        </w:trPr>
        <w:tc>
          <w:tcPr>
            <w:tcW w:w="8117" w:type="dxa"/>
            <w:gridSpan w:val="4"/>
            <w:tcBorders>
              <w:top w:val="nil"/>
              <w:left w:val="single" w:sz="4" w:space="0" w:color="4472C4"/>
              <w:bottom w:val="single" w:sz="4" w:space="0" w:color="4472C4"/>
              <w:right w:val="nil"/>
            </w:tcBorders>
            <w:shd w:val="clear" w:color="auto" w:fill="C6D9F1"/>
          </w:tcPr>
          <w:p w:rsidR="00A24E83" w:rsidRDefault="00260D4D">
            <w:pPr>
              <w:tabs>
                <w:tab w:val="center" w:pos="1885"/>
                <w:tab w:val="center" w:pos="4465"/>
                <w:tab w:val="center" w:pos="6055"/>
                <w:tab w:val="center" w:pos="7278"/>
              </w:tabs>
              <w:spacing w:after="4"/>
            </w:pPr>
            <w:r>
              <w:tab/>
            </w:r>
            <w:r>
              <w:rPr>
                <w:rFonts w:ascii="Arial" w:eastAsia="Arial" w:hAnsi="Arial" w:cs="Arial"/>
                <w:b/>
                <w:color w:val="0070C0"/>
                <w:sz w:val="16"/>
              </w:rPr>
              <w:t xml:space="preserve">Matériaux relevant du champ d’application des </w:t>
            </w:r>
            <w:r>
              <w:rPr>
                <w:rFonts w:ascii="Arial" w:eastAsia="Arial" w:hAnsi="Arial" w:cs="Arial"/>
                <w:b/>
                <w:color w:val="0070C0"/>
                <w:sz w:val="16"/>
              </w:rPr>
              <w:tab/>
              <w:t>N° CAS</w:t>
            </w:r>
            <w:r>
              <w:rPr>
                <w:rFonts w:ascii="Arial" w:eastAsia="Arial" w:hAnsi="Arial" w:cs="Arial"/>
                <w:b/>
                <w:sz w:val="16"/>
              </w:rPr>
              <w:t xml:space="preserve"> </w:t>
            </w:r>
            <w:r>
              <w:rPr>
                <w:rFonts w:ascii="Arial" w:eastAsia="Arial" w:hAnsi="Arial" w:cs="Arial"/>
                <w:b/>
                <w:sz w:val="16"/>
              </w:rPr>
              <w:tab/>
            </w:r>
            <w:r>
              <w:rPr>
                <w:rFonts w:ascii="Arial" w:eastAsia="Arial" w:hAnsi="Arial" w:cs="Arial"/>
                <w:b/>
                <w:color w:val="0070C0"/>
                <w:sz w:val="16"/>
              </w:rPr>
              <w:t>Concentrati</w:t>
            </w:r>
            <w:r>
              <w:rPr>
                <w:rFonts w:ascii="Arial" w:eastAsia="Arial" w:hAnsi="Arial" w:cs="Arial"/>
                <w:b/>
                <w:color w:val="0070C0"/>
                <w:sz w:val="16"/>
              </w:rPr>
              <w:tab/>
              <w:t xml:space="preserve">% Conc. max </w:t>
            </w:r>
          </w:p>
          <w:p w:rsidR="00A24E83" w:rsidRDefault="00260D4D">
            <w:pPr>
              <w:tabs>
                <w:tab w:val="center" w:pos="858"/>
                <w:tab w:val="center" w:pos="6064"/>
                <w:tab w:val="center" w:pos="7313"/>
              </w:tabs>
              <w:spacing w:after="0"/>
            </w:pPr>
            <w:r>
              <w:tab/>
            </w:r>
            <w:r>
              <w:rPr>
                <w:rFonts w:ascii="Arial" w:eastAsia="Arial" w:hAnsi="Arial" w:cs="Arial"/>
                <w:b/>
                <w:color w:val="0070C0"/>
                <w:sz w:val="16"/>
              </w:rPr>
              <w:t>standards de l’IFRA</w:t>
            </w:r>
            <w:r>
              <w:rPr>
                <w:rFonts w:ascii="Arial" w:eastAsia="Arial" w:hAnsi="Arial" w:cs="Arial"/>
                <w:b/>
                <w:sz w:val="16"/>
              </w:rPr>
              <w:t xml:space="preserve"> </w:t>
            </w:r>
            <w:r>
              <w:rPr>
                <w:rFonts w:ascii="Arial" w:eastAsia="Arial" w:hAnsi="Arial" w:cs="Arial"/>
                <w:b/>
                <w:sz w:val="16"/>
              </w:rPr>
              <w:tab/>
            </w:r>
            <w:r>
              <w:rPr>
                <w:rFonts w:ascii="Arial" w:eastAsia="Arial" w:hAnsi="Arial" w:cs="Arial"/>
                <w:b/>
                <w:color w:val="0070C0"/>
                <w:sz w:val="16"/>
              </w:rPr>
              <w:t xml:space="preserve">on (%) dans </w:t>
            </w:r>
            <w:r>
              <w:rPr>
                <w:rFonts w:ascii="Arial" w:eastAsia="Arial" w:hAnsi="Arial" w:cs="Arial"/>
                <w:b/>
                <w:color w:val="0070C0"/>
                <w:sz w:val="16"/>
              </w:rPr>
              <w:tab/>
              <w:t xml:space="preserve">pour la </w:t>
            </w:r>
            <w:r>
              <w:rPr>
                <w:rFonts w:ascii="Arial" w:eastAsia="Arial" w:hAnsi="Arial" w:cs="Arial"/>
                <w:b/>
                <w:color w:val="0070C0"/>
                <w:sz w:val="16"/>
              </w:rPr>
              <w:t>classe</w:t>
            </w:r>
            <w:r>
              <w:rPr>
                <w:rFonts w:ascii="Arial" w:eastAsia="Arial" w:hAnsi="Arial" w:cs="Arial"/>
                <w:b/>
                <w:sz w:val="16"/>
              </w:rPr>
              <w:t xml:space="preserve"> </w:t>
            </w:r>
          </w:p>
          <w:p w:rsidR="00A24E83" w:rsidRDefault="00260D4D">
            <w:pPr>
              <w:spacing w:after="0"/>
              <w:ind w:left="3241"/>
              <w:jc w:val="center"/>
            </w:pPr>
            <w:r>
              <w:rPr>
                <w:rFonts w:ascii="Arial" w:eastAsia="Arial" w:hAnsi="Arial" w:cs="Arial"/>
                <w:b/>
                <w:color w:val="0070C0"/>
                <w:sz w:val="16"/>
              </w:rPr>
              <w:t xml:space="preserve">la </w:t>
            </w:r>
          </w:p>
          <w:p w:rsidR="00A24E83" w:rsidRDefault="00260D4D">
            <w:pPr>
              <w:spacing w:after="0"/>
              <w:ind w:left="5611" w:right="1535"/>
            </w:pPr>
            <w:r>
              <w:rPr>
                <w:rFonts w:ascii="Arial" w:eastAsia="Arial" w:hAnsi="Arial" w:cs="Arial"/>
                <w:b/>
                <w:color w:val="0070C0"/>
                <w:sz w:val="16"/>
              </w:rPr>
              <w:t>composition parfumante ou le produit fini</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line="240" w:lineRule="auto"/>
              <w:ind w:right="19"/>
            </w:pPr>
            <w:r>
              <w:rPr>
                <w:rFonts w:ascii="Arial" w:eastAsia="Arial" w:hAnsi="Arial" w:cs="Arial"/>
                <w:b/>
                <w:color w:val="0070C0"/>
                <w:sz w:val="16"/>
              </w:rPr>
              <w:t xml:space="preserve">Concentration en mg/kg pour une </w:t>
            </w:r>
          </w:p>
          <w:p w:rsidR="00A24E83" w:rsidRDefault="00260D4D">
            <w:pPr>
              <w:spacing w:after="0"/>
            </w:pPr>
            <w:r>
              <w:rPr>
                <w:rFonts w:ascii="Arial" w:eastAsia="Arial" w:hAnsi="Arial" w:cs="Arial"/>
                <w:b/>
                <w:color w:val="0070C0"/>
                <w:sz w:val="16"/>
              </w:rPr>
              <w:t xml:space="preserve">application à </w:t>
            </w:r>
          </w:p>
          <w:p w:rsidR="00A24E83" w:rsidRDefault="00260D4D">
            <w:pPr>
              <w:spacing w:after="0"/>
            </w:pPr>
            <w:r>
              <w:rPr>
                <w:rFonts w:ascii="Arial" w:eastAsia="Arial" w:hAnsi="Arial" w:cs="Arial"/>
                <w:b/>
                <w:color w:val="0070C0"/>
                <w:sz w:val="16"/>
              </w:rPr>
              <w:t>7%</w:t>
            </w:r>
            <w:r>
              <w:rPr>
                <w:rFonts w:ascii="Arial" w:eastAsia="Arial" w:hAnsi="Arial" w:cs="Arial"/>
                <w:b/>
                <w:sz w:val="16"/>
              </w:rPr>
              <w:t xml:space="preserve"> </w:t>
            </w:r>
          </w:p>
        </w:tc>
        <w:tc>
          <w:tcPr>
            <w:tcW w:w="1226" w:type="dxa"/>
            <w:tcBorders>
              <w:top w:val="nil"/>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Concentration maximale autorisée en mg/kg</w:t>
            </w:r>
            <w:r>
              <w:rPr>
                <w:rFonts w:ascii="Arial" w:eastAsia="Arial" w:hAnsi="Arial" w:cs="Arial"/>
                <w:b/>
                <w:sz w:val="16"/>
              </w:rPr>
              <w:t xml:space="preserve"> </w:t>
            </w:r>
          </w:p>
        </w:tc>
      </w:tr>
      <w:tr w:rsidR="00A24E83">
        <w:trPr>
          <w:trHeight w:val="494"/>
        </w:trPr>
        <w:tc>
          <w:tcPr>
            <w:tcW w:w="8117" w:type="dxa"/>
            <w:gridSpan w:val="4"/>
            <w:tcBorders>
              <w:top w:val="single" w:sz="4" w:space="0" w:color="4472C4"/>
              <w:left w:val="single" w:sz="4" w:space="0" w:color="4472C4"/>
              <w:bottom w:val="nil"/>
              <w:right w:val="nil"/>
            </w:tcBorders>
          </w:tcPr>
          <w:p w:rsidR="00A24E83" w:rsidRDefault="00260D4D">
            <w:pPr>
              <w:tabs>
                <w:tab w:val="center" w:pos="409"/>
                <w:tab w:val="center" w:pos="4548"/>
                <w:tab w:val="center" w:pos="5766"/>
                <w:tab w:val="center" w:pos="6935"/>
              </w:tabs>
              <w:spacing w:after="0"/>
            </w:pPr>
            <w:r>
              <w:tab/>
            </w:r>
            <w:r>
              <w:rPr>
                <w:rFonts w:ascii="Arial" w:eastAsia="Arial" w:hAnsi="Arial" w:cs="Arial"/>
                <w:sz w:val="16"/>
              </w:rPr>
              <w:t>Carvone</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6485-40-1</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5,95</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3,36</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4165</w:t>
            </w:r>
            <w:r>
              <w:rPr>
                <w:rFonts w:ascii="Arial" w:eastAsia="Arial" w:hAnsi="Arial" w:cs="Arial"/>
                <w:sz w:val="16"/>
              </w:rPr>
              <w:t xml:space="preserve"> </w:t>
            </w:r>
          </w:p>
        </w:tc>
        <w:tc>
          <w:tcPr>
            <w:tcW w:w="1226" w:type="dxa"/>
            <w:tcBorders>
              <w:top w:val="single" w:sz="4" w:space="0" w:color="4472C4"/>
              <w:left w:val="nil"/>
              <w:bottom w:val="nil"/>
              <w:right w:val="single" w:sz="4" w:space="0" w:color="4472C4"/>
            </w:tcBorders>
          </w:tcPr>
          <w:p w:rsidR="00A24E83" w:rsidRDefault="00260D4D">
            <w:pPr>
              <w:spacing w:after="0"/>
            </w:pPr>
            <w:r>
              <w:rPr>
                <w:rFonts w:ascii="Arial" w:eastAsia="Arial" w:hAnsi="Arial" w:cs="Arial"/>
                <w:sz w:val="16"/>
              </w:rPr>
              <w:t>1999,99999999</w:t>
            </w:r>
          </w:p>
          <w:p w:rsidR="00A24E83" w:rsidRDefault="00260D4D">
            <w:pPr>
              <w:spacing w:after="0"/>
            </w:pPr>
            <w:r>
              <w:rPr>
                <w:rFonts w:ascii="Arial" w:eastAsia="Arial" w:hAnsi="Arial" w:cs="Arial"/>
                <w:sz w:val="16"/>
              </w:rPr>
              <w:t>1</w:t>
            </w:r>
            <w:r>
              <w:rPr>
                <w:rFonts w:ascii="Arial" w:eastAsia="Arial" w:hAnsi="Arial" w:cs="Arial"/>
                <w:sz w:val="16"/>
              </w:rPr>
              <w:t xml:space="preserve"> </w:t>
            </w:r>
          </w:p>
        </w:tc>
      </w:tr>
      <w:tr w:rsidR="00A24E83">
        <w:trPr>
          <w:trHeight w:val="324"/>
        </w:trPr>
        <w:tc>
          <w:tcPr>
            <w:tcW w:w="8117" w:type="dxa"/>
            <w:gridSpan w:val="4"/>
            <w:tcBorders>
              <w:top w:val="nil"/>
              <w:left w:val="single" w:sz="4" w:space="0" w:color="4472C4"/>
              <w:bottom w:val="nil"/>
              <w:right w:val="nil"/>
            </w:tcBorders>
            <w:shd w:val="clear" w:color="auto" w:fill="4472C4"/>
          </w:tcPr>
          <w:p w:rsidR="00A24E83" w:rsidRDefault="00260D4D">
            <w:pPr>
              <w:spacing w:after="0"/>
              <w:ind w:right="445"/>
              <w:jc w:val="right"/>
            </w:pPr>
            <w:r>
              <w:rPr>
                <w:rFonts w:ascii="Arial" w:eastAsia="Arial" w:hAnsi="Arial" w:cs="Arial"/>
                <w:b/>
                <w:color w:val="FFFFFF"/>
                <w:sz w:val="16"/>
              </w:rPr>
              <w:t xml:space="preserve">STANDARDS DE LIMITATION POUR LA CATÉGORIE IFRA </w:t>
            </w:r>
            <w:r>
              <w:rPr>
                <w:rFonts w:ascii="Arial" w:eastAsia="Arial" w:hAnsi="Arial" w:cs="Arial"/>
                <w:b/>
                <w:color w:val="FFFFFF"/>
                <w:sz w:val="16"/>
              </w:rPr>
              <w:t>5B</w:t>
            </w:r>
            <w:r>
              <w:rPr>
                <w:rFonts w:ascii="Arial" w:eastAsia="Arial" w:hAnsi="Arial" w:cs="Arial"/>
                <w:b/>
                <w:sz w:val="16"/>
              </w:rPr>
              <w:t xml:space="preserve"> </w:t>
            </w:r>
          </w:p>
        </w:tc>
        <w:tc>
          <w:tcPr>
            <w:tcW w:w="1337" w:type="dxa"/>
            <w:tcBorders>
              <w:top w:val="nil"/>
              <w:left w:val="nil"/>
              <w:bottom w:val="nil"/>
              <w:right w:val="nil"/>
            </w:tcBorders>
            <w:shd w:val="clear" w:color="auto" w:fill="4472C4"/>
          </w:tcPr>
          <w:p w:rsidR="00A24E83" w:rsidRDefault="00A24E83"/>
        </w:tc>
        <w:tc>
          <w:tcPr>
            <w:tcW w:w="1226" w:type="dxa"/>
            <w:tcBorders>
              <w:top w:val="nil"/>
              <w:left w:val="nil"/>
              <w:bottom w:val="nil"/>
              <w:right w:val="single" w:sz="4" w:space="0" w:color="4472C4"/>
            </w:tcBorders>
            <w:shd w:val="clear" w:color="auto" w:fill="4472C4"/>
          </w:tcPr>
          <w:p w:rsidR="00A24E83" w:rsidRDefault="00A24E83"/>
        </w:tc>
      </w:tr>
      <w:tr w:rsidR="00A24E83">
        <w:trPr>
          <w:trHeight w:val="492"/>
        </w:trPr>
        <w:tc>
          <w:tcPr>
            <w:tcW w:w="8117" w:type="dxa"/>
            <w:gridSpan w:val="4"/>
            <w:tcBorders>
              <w:top w:val="nil"/>
              <w:left w:val="single" w:sz="4" w:space="0" w:color="4472C4"/>
              <w:bottom w:val="single" w:sz="4" w:space="0" w:color="4472C4"/>
              <w:right w:val="nil"/>
            </w:tcBorders>
            <w:shd w:val="clear" w:color="auto" w:fill="C6D9F1"/>
          </w:tcPr>
          <w:p w:rsidR="00A24E83" w:rsidRDefault="00260D4D">
            <w:pPr>
              <w:tabs>
                <w:tab w:val="center" w:pos="1885"/>
                <w:tab w:val="center" w:pos="4465"/>
                <w:tab w:val="center" w:pos="6055"/>
                <w:tab w:val="center" w:pos="7278"/>
              </w:tabs>
              <w:spacing w:after="4"/>
            </w:pPr>
            <w:r>
              <w:lastRenderedPageBreak/>
              <w:tab/>
            </w:r>
            <w:r>
              <w:rPr>
                <w:rFonts w:ascii="Arial" w:eastAsia="Arial" w:hAnsi="Arial" w:cs="Arial"/>
                <w:b/>
                <w:color w:val="0070C0"/>
                <w:sz w:val="16"/>
              </w:rPr>
              <w:t xml:space="preserve">Matériaux relevant du champ d’application des </w:t>
            </w:r>
            <w:r>
              <w:rPr>
                <w:rFonts w:ascii="Arial" w:eastAsia="Arial" w:hAnsi="Arial" w:cs="Arial"/>
                <w:b/>
                <w:color w:val="0070C0"/>
                <w:sz w:val="16"/>
              </w:rPr>
              <w:tab/>
              <w:t>N° CAS</w:t>
            </w:r>
            <w:r>
              <w:rPr>
                <w:rFonts w:ascii="Arial" w:eastAsia="Arial" w:hAnsi="Arial" w:cs="Arial"/>
                <w:b/>
                <w:sz w:val="16"/>
              </w:rPr>
              <w:t xml:space="preserve"> </w:t>
            </w:r>
            <w:r>
              <w:rPr>
                <w:rFonts w:ascii="Arial" w:eastAsia="Arial" w:hAnsi="Arial" w:cs="Arial"/>
                <w:b/>
                <w:sz w:val="16"/>
              </w:rPr>
              <w:tab/>
            </w:r>
            <w:r>
              <w:rPr>
                <w:rFonts w:ascii="Arial" w:eastAsia="Arial" w:hAnsi="Arial" w:cs="Arial"/>
                <w:b/>
                <w:color w:val="0070C0"/>
                <w:sz w:val="16"/>
              </w:rPr>
              <w:t>Concentrati</w:t>
            </w:r>
            <w:r>
              <w:rPr>
                <w:rFonts w:ascii="Arial" w:eastAsia="Arial" w:hAnsi="Arial" w:cs="Arial"/>
                <w:b/>
                <w:color w:val="0070C0"/>
                <w:sz w:val="16"/>
              </w:rPr>
              <w:tab/>
              <w:t xml:space="preserve">% Conc. max </w:t>
            </w:r>
          </w:p>
          <w:p w:rsidR="00A24E83" w:rsidRDefault="00260D4D">
            <w:pPr>
              <w:tabs>
                <w:tab w:val="center" w:pos="858"/>
                <w:tab w:val="center" w:pos="6064"/>
                <w:tab w:val="center" w:pos="7313"/>
              </w:tabs>
              <w:spacing w:after="0"/>
            </w:pPr>
            <w:r>
              <w:tab/>
            </w:r>
            <w:r>
              <w:rPr>
                <w:rFonts w:ascii="Arial" w:eastAsia="Arial" w:hAnsi="Arial" w:cs="Arial"/>
                <w:b/>
                <w:color w:val="0070C0"/>
                <w:sz w:val="16"/>
              </w:rPr>
              <w:t>standards de l’IFRA</w:t>
            </w:r>
            <w:r>
              <w:rPr>
                <w:rFonts w:ascii="Arial" w:eastAsia="Arial" w:hAnsi="Arial" w:cs="Arial"/>
                <w:b/>
                <w:sz w:val="16"/>
              </w:rPr>
              <w:t xml:space="preserve"> </w:t>
            </w:r>
            <w:r>
              <w:rPr>
                <w:rFonts w:ascii="Arial" w:eastAsia="Arial" w:hAnsi="Arial" w:cs="Arial"/>
                <w:b/>
                <w:sz w:val="16"/>
              </w:rPr>
              <w:tab/>
            </w:r>
            <w:r>
              <w:rPr>
                <w:rFonts w:ascii="Arial" w:eastAsia="Arial" w:hAnsi="Arial" w:cs="Arial"/>
                <w:b/>
                <w:color w:val="0070C0"/>
                <w:sz w:val="16"/>
              </w:rPr>
              <w:t xml:space="preserve">on (%) dans </w:t>
            </w:r>
            <w:r>
              <w:rPr>
                <w:rFonts w:ascii="Arial" w:eastAsia="Arial" w:hAnsi="Arial" w:cs="Arial"/>
                <w:b/>
                <w:color w:val="0070C0"/>
                <w:sz w:val="16"/>
              </w:rPr>
              <w:tab/>
              <w:t>pour la classe</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ind w:right="19"/>
            </w:pPr>
            <w:r>
              <w:rPr>
                <w:rFonts w:ascii="Arial" w:eastAsia="Arial" w:hAnsi="Arial" w:cs="Arial"/>
                <w:b/>
                <w:color w:val="0070C0"/>
                <w:sz w:val="16"/>
              </w:rPr>
              <w:t xml:space="preserve">Concentration en mg/kg pour </w:t>
            </w:r>
          </w:p>
        </w:tc>
        <w:tc>
          <w:tcPr>
            <w:tcW w:w="1226" w:type="dxa"/>
            <w:tcBorders>
              <w:top w:val="nil"/>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 xml:space="preserve">Concentration maximale </w:t>
            </w:r>
          </w:p>
        </w:tc>
      </w:tr>
    </w:tbl>
    <w:p w:rsidR="00A24E83" w:rsidRDefault="00A24E83">
      <w:pPr>
        <w:spacing w:after="0"/>
        <w:ind w:left="-720" w:right="11134"/>
      </w:pPr>
    </w:p>
    <w:tbl>
      <w:tblPr>
        <w:tblStyle w:val="TableGrid"/>
        <w:tblW w:w="10680" w:type="dxa"/>
        <w:tblInd w:w="-107" w:type="dxa"/>
        <w:tblCellMar>
          <w:top w:w="37" w:type="dxa"/>
          <w:left w:w="0" w:type="dxa"/>
          <w:bottom w:w="0" w:type="dxa"/>
          <w:right w:w="3" w:type="dxa"/>
        </w:tblCellMar>
        <w:tblLook w:val="04A0" w:firstRow="1" w:lastRow="0" w:firstColumn="1" w:lastColumn="0" w:noHBand="0" w:noVBand="1"/>
      </w:tblPr>
      <w:tblGrid>
        <w:gridCol w:w="4076"/>
        <w:gridCol w:w="1535"/>
        <w:gridCol w:w="1169"/>
        <w:gridCol w:w="1337"/>
        <w:gridCol w:w="1337"/>
        <w:gridCol w:w="1226"/>
      </w:tblGrid>
      <w:tr w:rsidR="00A24E83">
        <w:trPr>
          <w:trHeight w:val="987"/>
        </w:trPr>
        <w:tc>
          <w:tcPr>
            <w:tcW w:w="8117" w:type="dxa"/>
            <w:gridSpan w:val="4"/>
            <w:tcBorders>
              <w:top w:val="single" w:sz="4" w:space="0" w:color="4472C4"/>
              <w:left w:val="single" w:sz="4" w:space="0" w:color="4472C4"/>
              <w:bottom w:val="single" w:sz="4" w:space="0" w:color="4472C4"/>
              <w:right w:val="nil"/>
            </w:tcBorders>
            <w:shd w:val="clear" w:color="auto" w:fill="C6D9F1"/>
          </w:tcPr>
          <w:p w:rsidR="00A24E83" w:rsidRDefault="00260D4D">
            <w:pPr>
              <w:spacing w:after="0"/>
              <w:ind w:left="3241"/>
              <w:jc w:val="center"/>
            </w:pPr>
            <w:r>
              <w:rPr>
                <w:rFonts w:ascii="Arial" w:eastAsia="Arial" w:hAnsi="Arial" w:cs="Arial"/>
                <w:b/>
                <w:color w:val="0070C0"/>
                <w:sz w:val="16"/>
              </w:rPr>
              <w:t xml:space="preserve">la </w:t>
            </w:r>
          </w:p>
          <w:p w:rsidR="00A24E83" w:rsidRDefault="00260D4D">
            <w:pPr>
              <w:spacing w:after="0"/>
              <w:ind w:left="5611" w:right="1535"/>
            </w:pPr>
            <w:r>
              <w:rPr>
                <w:rFonts w:ascii="Arial" w:eastAsia="Arial" w:hAnsi="Arial" w:cs="Arial"/>
                <w:b/>
                <w:color w:val="0070C0"/>
                <w:sz w:val="16"/>
              </w:rPr>
              <w:t>composition parfumante ou le produit fini</w:t>
            </w:r>
            <w:r>
              <w:rPr>
                <w:rFonts w:ascii="Arial" w:eastAsia="Arial" w:hAnsi="Arial" w:cs="Arial"/>
                <w:b/>
                <w:sz w:val="16"/>
              </w:rPr>
              <w:t xml:space="preserve"> </w:t>
            </w:r>
          </w:p>
        </w:tc>
        <w:tc>
          <w:tcPr>
            <w:tcW w:w="1337" w:type="dxa"/>
            <w:tcBorders>
              <w:top w:val="single" w:sz="4" w:space="0" w:color="4472C4"/>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 xml:space="preserve">une </w:t>
            </w:r>
          </w:p>
          <w:p w:rsidR="00A24E83" w:rsidRDefault="00260D4D">
            <w:pPr>
              <w:spacing w:after="0"/>
            </w:pPr>
            <w:r>
              <w:rPr>
                <w:rFonts w:ascii="Arial" w:eastAsia="Arial" w:hAnsi="Arial" w:cs="Arial"/>
                <w:b/>
                <w:color w:val="0070C0"/>
                <w:sz w:val="16"/>
              </w:rPr>
              <w:t xml:space="preserve">application à </w:t>
            </w:r>
          </w:p>
          <w:p w:rsidR="00A24E83" w:rsidRDefault="00260D4D">
            <w:pPr>
              <w:spacing w:after="0"/>
            </w:pPr>
            <w:r>
              <w:rPr>
                <w:rFonts w:ascii="Arial" w:eastAsia="Arial" w:hAnsi="Arial" w:cs="Arial"/>
                <w:b/>
                <w:color w:val="0070C0"/>
                <w:sz w:val="16"/>
              </w:rPr>
              <w:t>7%</w:t>
            </w:r>
            <w:r>
              <w:rPr>
                <w:rFonts w:ascii="Arial" w:eastAsia="Arial" w:hAnsi="Arial" w:cs="Arial"/>
                <w:b/>
                <w:sz w:val="16"/>
              </w:rPr>
              <w:t xml:space="preserve"> </w:t>
            </w:r>
          </w:p>
        </w:tc>
        <w:tc>
          <w:tcPr>
            <w:tcW w:w="1226" w:type="dxa"/>
            <w:tcBorders>
              <w:top w:val="single" w:sz="4" w:space="0" w:color="4472C4"/>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autorisée en mg/kg</w:t>
            </w:r>
            <w:r>
              <w:rPr>
                <w:rFonts w:ascii="Arial" w:eastAsia="Arial" w:hAnsi="Arial" w:cs="Arial"/>
                <w:b/>
                <w:sz w:val="16"/>
              </w:rPr>
              <w:t xml:space="preserve"> </w:t>
            </w:r>
          </w:p>
        </w:tc>
      </w:tr>
      <w:tr w:rsidR="00A24E83">
        <w:trPr>
          <w:trHeight w:val="494"/>
        </w:trPr>
        <w:tc>
          <w:tcPr>
            <w:tcW w:w="4076" w:type="dxa"/>
            <w:tcBorders>
              <w:top w:val="single" w:sz="4" w:space="0" w:color="4472C4"/>
              <w:left w:val="single" w:sz="4" w:space="0" w:color="4472C4"/>
              <w:bottom w:val="nil"/>
              <w:right w:val="nil"/>
            </w:tcBorders>
            <w:shd w:val="clear" w:color="auto" w:fill="FFFFFF"/>
          </w:tcPr>
          <w:p w:rsidR="00A24E83" w:rsidRDefault="00260D4D">
            <w:pPr>
              <w:spacing w:after="0"/>
              <w:ind w:left="107"/>
            </w:pPr>
            <w:r>
              <w:rPr>
                <w:rFonts w:ascii="Arial" w:eastAsia="Arial" w:hAnsi="Arial" w:cs="Arial"/>
                <w:sz w:val="16"/>
              </w:rPr>
              <w:t>Carvone</w:t>
            </w:r>
            <w:r>
              <w:rPr>
                <w:rFonts w:ascii="Arial" w:eastAsia="Arial" w:hAnsi="Arial" w:cs="Arial"/>
                <w:sz w:val="16"/>
              </w:rPr>
              <w:t xml:space="preserve"> </w:t>
            </w:r>
          </w:p>
        </w:tc>
        <w:tc>
          <w:tcPr>
            <w:tcW w:w="2704" w:type="dxa"/>
            <w:gridSpan w:val="2"/>
            <w:tcBorders>
              <w:top w:val="single" w:sz="4" w:space="0" w:color="4472C4"/>
              <w:left w:val="nil"/>
              <w:bottom w:val="nil"/>
              <w:right w:val="nil"/>
            </w:tcBorders>
          </w:tcPr>
          <w:p w:rsidR="00A24E83" w:rsidRDefault="00260D4D">
            <w:pPr>
              <w:tabs>
                <w:tab w:val="center" w:pos="473"/>
                <w:tab w:val="center" w:pos="1691"/>
              </w:tabs>
              <w:spacing w:after="0"/>
            </w:pPr>
            <w:r>
              <w:tab/>
            </w:r>
            <w:r>
              <w:rPr>
                <w:rFonts w:ascii="Arial" w:eastAsia="Arial" w:hAnsi="Arial" w:cs="Arial"/>
                <w:sz w:val="16"/>
              </w:rPr>
              <w:t>6485-40-1</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5,95</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0,66</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4165</w:t>
            </w:r>
            <w:r>
              <w:rPr>
                <w:rFonts w:ascii="Arial" w:eastAsia="Arial" w:hAnsi="Arial" w:cs="Arial"/>
                <w:sz w:val="16"/>
              </w:rPr>
              <w:t xml:space="preserve"> </w:t>
            </w:r>
          </w:p>
        </w:tc>
        <w:tc>
          <w:tcPr>
            <w:tcW w:w="1226" w:type="dxa"/>
            <w:tcBorders>
              <w:top w:val="single" w:sz="4" w:space="0" w:color="4472C4"/>
              <w:left w:val="nil"/>
              <w:bottom w:val="nil"/>
              <w:right w:val="single" w:sz="4" w:space="0" w:color="4472C4"/>
            </w:tcBorders>
          </w:tcPr>
          <w:p w:rsidR="00A24E83" w:rsidRDefault="00260D4D">
            <w:pPr>
              <w:spacing w:after="0"/>
            </w:pPr>
            <w:r>
              <w:rPr>
                <w:rFonts w:ascii="Arial" w:eastAsia="Arial" w:hAnsi="Arial" w:cs="Arial"/>
                <w:sz w:val="16"/>
              </w:rPr>
              <w:t>390,000000015</w:t>
            </w:r>
          </w:p>
          <w:p w:rsidR="00A24E83" w:rsidRDefault="00260D4D">
            <w:pPr>
              <w:spacing w:after="0"/>
            </w:pPr>
            <w:r>
              <w:rPr>
                <w:rFonts w:ascii="Arial" w:eastAsia="Arial" w:hAnsi="Arial" w:cs="Arial"/>
                <w:sz w:val="16"/>
              </w:rPr>
              <w:t>5</w:t>
            </w:r>
            <w:r>
              <w:rPr>
                <w:rFonts w:ascii="Arial" w:eastAsia="Arial" w:hAnsi="Arial" w:cs="Arial"/>
                <w:sz w:val="16"/>
              </w:rPr>
              <w:t xml:space="preserve"> </w:t>
            </w:r>
          </w:p>
        </w:tc>
      </w:tr>
      <w:tr w:rsidR="00A24E83">
        <w:trPr>
          <w:trHeight w:val="324"/>
        </w:trPr>
        <w:tc>
          <w:tcPr>
            <w:tcW w:w="4076" w:type="dxa"/>
            <w:tcBorders>
              <w:top w:val="nil"/>
              <w:left w:val="single" w:sz="4" w:space="0" w:color="4472C4"/>
              <w:bottom w:val="nil"/>
              <w:right w:val="nil"/>
            </w:tcBorders>
            <w:shd w:val="clear" w:color="auto" w:fill="4472C4"/>
          </w:tcPr>
          <w:p w:rsidR="00A24E83" w:rsidRDefault="00260D4D">
            <w:pPr>
              <w:spacing w:after="0"/>
              <w:ind w:right="58"/>
              <w:jc w:val="right"/>
            </w:pPr>
            <w:r>
              <w:rPr>
                <w:rFonts w:ascii="Arial" w:eastAsia="Arial" w:hAnsi="Arial" w:cs="Arial"/>
                <w:b/>
                <w:color w:val="FFFFFF"/>
                <w:sz w:val="16"/>
              </w:rPr>
              <w:t xml:space="preserve">STANDARDS </w:t>
            </w:r>
          </w:p>
        </w:tc>
        <w:tc>
          <w:tcPr>
            <w:tcW w:w="4041" w:type="dxa"/>
            <w:gridSpan w:val="3"/>
            <w:tcBorders>
              <w:top w:val="nil"/>
              <w:left w:val="nil"/>
              <w:bottom w:val="nil"/>
              <w:right w:val="nil"/>
            </w:tcBorders>
            <w:shd w:val="clear" w:color="auto" w:fill="4472C4"/>
          </w:tcPr>
          <w:p w:rsidR="00A24E83" w:rsidRDefault="00260D4D">
            <w:pPr>
              <w:spacing w:after="0"/>
              <w:ind w:left="-16"/>
            </w:pPr>
            <w:r>
              <w:rPr>
                <w:rFonts w:ascii="Arial" w:eastAsia="Arial" w:hAnsi="Arial" w:cs="Arial"/>
                <w:b/>
                <w:color w:val="FFFFFF"/>
                <w:sz w:val="16"/>
              </w:rPr>
              <w:t>DE LIMITATION POUR LA CATÉGORIE IFRA 5C</w:t>
            </w:r>
            <w:r>
              <w:rPr>
                <w:rFonts w:ascii="Arial" w:eastAsia="Arial" w:hAnsi="Arial" w:cs="Arial"/>
                <w:b/>
                <w:sz w:val="16"/>
              </w:rPr>
              <w:t xml:space="preserve"> </w:t>
            </w:r>
          </w:p>
        </w:tc>
        <w:tc>
          <w:tcPr>
            <w:tcW w:w="1337" w:type="dxa"/>
            <w:tcBorders>
              <w:top w:val="nil"/>
              <w:left w:val="nil"/>
              <w:bottom w:val="nil"/>
              <w:right w:val="nil"/>
            </w:tcBorders>
            <w:shd w:val="clear" w:color="auto" w:fill="4472C4"/>
          </w:tcPr>
          <w:p w:rsidR="00A24E83" w:rsidRDefault="00A24E83"/>
        </w:tc>
        <w:tc>
          <w:tcPr>
            <w:tcW w:w="1226" w:type="dxa"/>
            <w:tcBorders>
              <w:top w:val="nil"/>
              <w:left w:val="nil"/>
              <w:bottom w:val="nil"/>
              <w:right w:val="single" w:sz="4" w:space="0" w:color="4472C4"/>
            </w:tcBorders>
            <w:shd w:val="clear" w:color="auto" w:fill="4472C4"/>
          </w:tcPr>
          <w:p w:rsidR="00A24E83" w:rsidRDefault="00A24E83"/>
        </w:tc>
      </w:tr>
      <w:tr w:rsidR="00A24E83">
        <w:trPr>
          <w:trHeight w:val="1412"/>
        </w:trPr>
        <w:tc>
          <w:tcPr>
            <w:tcW w:w="4076" w:type="dxa"/>
            <w:tcBorders>
              <w:top w:val="nil"/>
              <w:left w:val="single" w:sz="4" w:space="0" w:color="4472C4"/>
              <w:bottom w:val="single" w:sz="4" w:space="0" w:color="4472C4"/>
              <w:right w:val="nil"/>
            </w:tcBorders>
            <w:shd w:val="clear" w:color="auto" w:fill="C6D9F1"/>
          </w:tcPr>
          <w:p w:rsidR="00A24E83" w:rsidRDefault="00260D4D">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535" w:type="dxa"/>
            <w:tcBorders>
              <w:top w:val="nil"/>
              <w:left w:val="nil"/>
              <w:bottom w:val="single" w:sz="4" w:space="0" w:color="4472C4"/>
              <w:right w:val="nil"/>
            </w:tcBorders>
            <w:shd w:val="clear" w:color="auto" w:fill="C6D9F1"/>
          </w:tcPr>
          <w:p w:rsidR="00A24E83" w:rsidRDefault="00260D4D">
            <w:pPr>
              <w:spacing w:after="0"/>
              <w:ind w:left="108"/>
            </w:pPr>
            <w:r>
              <w:rPr>
                <w:rFonts w:ascii="Arial" w:eastAsia="Arial" w:hAnsi="Arial" w:cs="Arial"/>
                <w:b/>
                <w:color w:val="0070C0"/>
                <w:sz w:val="16"/>
              </w:rPr>
              <w:t>N° CAS</w:t>
            </w:r>
            <w:r>
              <w:rPr>
                <w:rFonts w:ascii="Arial" w:eastAsia="Arial" w:hAnsi="Arial" w:cs="Arial"/>
                <w:b/>
                <w:sz w:val="16"/>
              </w:rPr>
              <w:t xml:space="preserve"> </w:t>
            </w:r>
          </w:p>
        </w:tc>
        <w:tc>
          <w:tcPr>
            <w:tcW w:w="1169"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Concentrati</w:t>
            </w:r>
          </w:p>
          <w:p w:rsidR="00A24E83" w:rsidRDefault="00260D4D">
            <w:pPr>
              <w:spacing w:after="0"/>
            </w:pPr>
            <w:r>
              <w:rPr>
                <w:rFonts w:ascii="Arial" w:eastAsia="Arial" w:hAnsi="Arial" w:cs="Arial"/>
                <w:b/>
                <w:color w:val="0070C0"/>
                <w:sz w:val="16"/>
              </w:rPr>
              <w:t xml:space="preserve">on (%) dans </w:t>
            </w:r>
          </w:p>
          <w:p w:rsidR="00A24E83" w:rsidRDefault="00260D4D">
            <w:pPr>
              <w:spacing w:after="0"/>
            </w:pPr>
            <w:r>
              <w:rPr>
                <w:rFonts w:ascii="Arial" w:eastAsia="Arial" w:hAnsi="Arial" w:cs="Arial"/>
                <w:b/>
                <w:color w:val="0070C0"/>
                <w:sz w:val="16"/>
              </w:rPr>
              <w:t xml:space="preserve">la </w:t>
            </w:r>
          </w:p>
          <w:p w:rsidR="00A24E83" w:rsidRDefault="00260D4D">
            <w:pPr>
              <w:spacing w:after="0"/>
              <w:ind w:right="198"/>
            </w:pPr>
            <w:r>
              <w:rPr>
                <w:rFonts w:ascii="Arial" w:eastAsia="Arial" w:hAnsi="Arial" w:cs="Arial"/>
                <w:b/>
                <w:color w:val="0070C0"/>
                <w:sz w:val="16"/>
              </w:rPr>
              <w:t>composition parfumante ou le produit fini</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 Conc. max pour la classe</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line="240" w:lineRule="auto"/>
              <w:ind w:right="19"/>
            </w:pPr>
            <w:r>
              <w:rPr>
                <w:rFonts w:ascii="Arial" w:eastAsia="Arial" w:hAnsi="Arial" w:cs="Arial"/>
                <w:b/>
                <w:color w:val="0070C0"/>
                <w:sz w:val="16"/>
              </w:rPr>
              <w:t xml:space="preserve">Concentration en mg/kg pour une </w:t>
            </w:r>
          </w:p>
          <w:p w:rsidR="00A24E83" w:rsidRDefault="00260D4D">
            <w:pPr>
              <w:spacing w:after="0"/>
            </w:pPr>
            <w:r>
              <w:rPr>
                <w:rFonts w:ascii="Arial" w:eastAsia="Arial" w:hAnsi="Arial" w:cs="Arial"/>
                <w:b/>
                <w:color w:val="0070C0"/>
                <w:sz w:val="16"/>
              </w:rPr>
              <w:t xml:space="preserve">application à </w:t>
            </w:r>
          </w:p>
          <w:p w:rsidR="00A24E83" w:rsidRDefault="00260D4D">
            <w:pPr>
              <w:spacing w:after="0"/>
            </w:pPr>
            <w:r>
              <w:rPr>
                <w:rFonts w:ascii="Arial" w:eastAsia="Arial" w:hAnsi="Arial" w:cs="Arial"/>
                <w:b/>
                <w:color w:val="0070C0"/>
                <w:sz w:val="16"/>
              </w:rPr>
              <w:t>7%</w:t>
            </w:r>
            <w:r>
              <w:rPr>
                <w:rFonts w:ascii="Arial" w:eastAsia="Arial" w:hAnsi="Arial" w:cs="Arial"/>
                <w:b/>
                <w:sz w:val="16"/>
              </w:rPr>
              <w:t xml:space="preserve"> </w:t>
            </w:r>
          </w:p>
        </w:tc>
        <w:tc>
          <w:tcPr>
            <w:tcW w:w="1226" w:type="dxa"/>
            <w:tcBorders>
              <w:top w:val="nil"/>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Concentration maximale autorisée en mg/kg</w:t>
            </w:r>
            <w:r>
              <w:rPr>
                <w:rFonts w:ascii="Arial" w:eastAsia="Arial" w:hAnsi="Arial" w:cs="Arial"/>
                <w:b/>
                <w:sz w:val="16"/>
              </w:rPr>
              <w:t xml:space="preserve"> </w:t>
            </w:r>
          </w:p>
        </w:tc>
      </w:tr>
      <w:tr w:rsidR="00A24E83">
        <w:trPr>
          <w:trHeight w:val="494"/>
        </w:trPr>
        <w:tc>
          <w:tcPr>
            <w:tcW w:w="4076" w:type="dxa"/>
            <w:tcBorders>
              <w:top w:val="single" w:sz="4" w:space="0" w:color="4472C4"/>
              <w:left w:val="single" w:sz="4" w:space="0" w:color="4472C4"/>
              <w:bottom w:val="nil"/>
              <w:right w:val="nil"/>
            </w:tcBorders>
            <w:shd w:val="clear" w:color="auto" w:fill="FFFFFF"/>
          </w:tcPr>
          <w:p w:rsidR="00A24E83" w:rsidRDefault="00260D4D">
            <w:pPr>
              <w:spacing w:after="0"/>
              <w:ind w:left="107"/>
            </w:pPr>
            <w:r>
              <w:rPr>
                <w:rFonts w:ascii="Arial" w:eastAsia="Arial" w:hAnsi="Arial" w:cs="Arial"/>
                <w:sz w:val="16"/>
              </w:rPr>
              <w:t>Carvone</w:t>
            </w:r>
            <w:r>
              <w:rPr>
                <w:rFonts w:ascii="Arial" w:eastAsia="Arial" w:hAnsi="Arial" w:cs="Arial"/>
                <w:sz w:val="16"/>
              </w:rPr>
              <w:t xml:space="preserve"> </w:t>
            </w:r>
          </w:p>
        </w:tc>
        <w:tc>
          <w:tcPr>
            <w:tcW w:w="1535" w:type="dxa"/>
            <w:tcBorders>
              <w:top w:val="single" w:sz="4" w:space="0" w:color="4472C4"/>
              <w:left w:val="nil"/>
              <w:bottom w:val="nil"/>
              <w:right w:val="nil"/>
            </w:tcBorders>
          </w:tcPr>
          <w:p w:rsidR="00A24E83" w:rsidRDefault="00260D4D">
            <w:pPr>
              <w:spacing w:after="0"/>
              <w:ind w:left="108"/>
            </w:pPr>
            <w:r>
              <w:rPr>
                <w:rFonts w:ascii="Arial" w:eastAsia="Arial" w:hAnsi="Arial" w:cs="Arial"/>
                <w:sz w:val="16"/>
              </w:rPr>
              <w:t>6485-40-1</w:t>
            </w:r>
            <w:r>
              <w:rPr>
                <w:rFonts w:ascii="Arial" w:eastAsia="Arial" w:hAnsi="Arial" w:cs="Arial"/>
                <w:sz w:val="16"/>
              </w:rPr>
              <w:t xml:space="preserve"> </w:t>
            </w:r>
          </w:p>
        </w:tc>
        <w:tc>
          <w:tcPr>
            <w:tcW w:w="1169" w:type="dxa"/>
            <w:tcBorders>
              <w:top w:val="single" w:sz="4" w:space="0" w:color="4472C4"/>
              <w:left w:val="nil"/>
              <w:bottom w:val="nil"/>
              <w:right w:val="nil"/>
            </w:tcBorders>
          </w:tcPr>
          <w:p w:rsidR="00A24E83" w:rsidRDefault="00260D4D">
            <w:pPr>
              <w:spacing w:after="0"/>
            </w:pPr>
            <w:r>
              <w:rPr>
                <w:rFonts w:ascii="Arial" w:eastAsia="Arial" w:hAnsi="Arial" w:cs="Arial"/>
                <w:sz w:val="16"/>
              </w:rPr>
              <w:t>5,95</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0,99</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4165</w:t>
            </w:r>
            <w:r>
              <w:rPr>
                <w:rFonts w:ascii="Arial" w:eastAsia="Arial" w:hAnsi="Arial" w:cs="Arial"/>
                <w:sz w:val="16"/>
              </w:rPr>
              <w:t xml:space="preserve"> </w:t>
            </w:r>
          </w:p>
        </w:tc>
        <w:tc>
          <w:tcPr>
            <w:tcW w:w="1226" w:type="dxa"/>
            <w:tcBorders>
              <w:top w:val="single" w:sz="4" w:space="0" w:color="4472C4"/>
              <w:left w:val="nil"/>
              <w:bottom w:val="nil"/>
              <w:right w:val="single" w:sz="4" w:space="0" w:color="4472C4"/>
            </w:tcBorders>
          </w:tcPr>
          <w:p w:rsidR="00A24E83" w:rsidRDefault="00260D4D">
            <w:pPr>
              <w:spacing w:after="0"/>
            </w:pPr>
            <w:r>
              <w:rPr>
                <w:rFonts w:ascii="Arial" w:eastAsia="Arial" w:hAnsi="Arial" w:cs="Arial"/>
                <w:sz w:val="16"/>
              </w:rPr>
              <w:t>590,000000026</w:t>
            </w:r>
          </w:p>
          <w:p w:rsidR="00A24E83" w:rsidRDefault="00260D4D">
            <w:pPr>
              <w:spacing w:after="0"/>
            </w:pPr>
            <w:r>
              <w:rPr>
                <w:rFonts w:ascii="Arial" w:eastAsia="Arial" w:hAnsi="Arial" w:cs="Arial"/>
                <w:sz w:val="16"/>
              </w:rPr>
              <w:t>5</w:t>
            </w:r>
            <w:r>
              <w:rPr>
                <w:rFonts w:ascii="Arial" w:eastAsia="Arial" w:hAnsi="Arial" w:cs="Arial"/>
                <w:sz w:val="16"/>
              </w:rPr>
              <w:t xml:space="preserve"> </w:t>
            </w:r>
          </w:p>
        </w:tc>
      </w:tr>
      <w:tr w:rsidR="00A24E83">
        <w:trPr>
          <w:trHeight w:val="324"/>
        </w:trPr>
        <w:tc>
          <w:tcPr>
            <w:tcW w:w="4076" w:type="dxa"/>
            <w:tcBorders>
              <w:top w:val="nil"/>
              <w:left w:val="single" w:sz="4" w:space="0" w:color="4472C4"/>
              <w:bottom w:val="nil"/>
              <w:right w:val="nil"/>
            </w:tcBorders>
            <w:shd w:val="clear" w:color="auto" w:fill="4472C4"/>
          </w:tcPr>
          <w:p w:rsidR="00A24E83" w:rsidRDefault="00260D4D">
            <w:pPr>
              <w:spacing w:after="0"/>
              <w:ind w:right="58"/>
              <w:jc w:val="right"/>
            </w:pPr>
            <w:r>
              <w:rPr>
                <w:rFonts w:ascii="Arial" w:eastAsia="Arial" w:hAnsi="Arial" w:cs="Arial"/>
                <w:b/>
                <w:color w:val="FFFFFF"/>
                <w:sz w:val="16"/>
              </w:rPr>
              <w:t xml:space="preserve">STANDARDS </w:t>
            </w:r>
          </w:p>
        </w:tc>
        <w:tc>
          <w:tcPr>
            <w:tcW w:w="4041" w:type="dxa"/>
            <w:gridSpan w:val="3"/>
            <w:tcBorders>
              <w:top w:val="nil"/>
              <w:left w:val="nil"/>
              <w:bottom w:val="nil"/>
              <w:right w:val="nil"/>
            </w:tcBorders>
            <w:shd w:val="clear" w:color="auto" w:fill="4472C4"/>
          </w:tcPr>
          <w:p w:rsidR="00A24E83" w:rsidRDefault="00260D4D">
            <w:pPr>
              <w:spacing w:after="0"/>
              <w:ind w:left="-16"/>
            </w:pPr>
            <w:r>
              <w:rPr>
                <w:rFonts w:ascii="Arial" w:eastAsia="Arial" w:hAnsi="Arial" w:cs="Arial"/>
                <w:b/>
                <w:color w:val="FFFFFF"/>
                <w:sz w:val="16"/>
              </w:rPr>
              <w:t xml:space="preserve">DE LIMITATION POUR LA </w:t>
            </w:r>
            <w:r>
              <w:rPr>
                <w:rFonts w:ascii="Arial" w:eastAsia="Arial" w:hAnsi="Arial" w:cs="Arial"/>
                <w:b/>
                <w:color w:val="FFFFFF"/>
                <w:sz w:val="16"/>
              </w:rPr>
              <w:t>CATÉGORIE IFRA 5D</w:t>
            </w:r>
            <w:r>
              <w:rPr>
                <w:rFonts w:ascii="Arial" w:eastAsia="Arial" w:hAnsi="Arial" w:cs="Arial"/>
                <w:b/>
                <w:sz w:val="16"/>
              </w:rPr>
              <w:t xml:space="preserve"> </w:t>
            </w:r>
          </w:p>
        </w:tc>
        <w:tc>
          <w:tcPr>
            <w:tcW w:w="1337" w:type="dxa"/>
            <w:tcBorders>
              <w:top w:val="nil"/>
              <w:left w:val="nil"/>
              <w:bottom w:val="nil"/>
              <w:right w:val="nil"/>
            </w:tcBorders>
            <w:shd w:val="clear" w:color="auto" w:fill="4472C4"/>
          </w:tcPr>
          <w:p w:rsidR="00A24E83" w:rsidRDefault="00A24E83"/>
        </w:tc>
        <w:tc>
          <w:tcPr>
            <w:tcW w:w="1226" w:type="dxa"/>
            <w:tcBorders>
              <w:top w:val="nil"/>
              <w:left w:val="nil"/>
              <w:bottom w:val="nil"/>
              <w:right w:val="single" w:sz="4" w:space="0" w:color="4472C4"/>
            </w:tcBorders>
            <w:shd w:val="clear" w:color="auto" w:fill="4472C4"/>
          </w:tcPr>
          <w:p w:rsidR="00A24E83" w:rsidRDefault="00A24E83"/>
        </w:tc>
      </w:tr>
      <w:tr w:rsidR="00A24E83">
        <w:trPr>
          <w:trHeight w:val="1412"/>
        </w:trPr>
        <w:tc>
          <w:tcPr>
            <w:tcW w:w="4076" w:type="dxa"/>
            <w:tcBorders>
              <w:top w:val="nil"/>
              <w:left w:val="single" w:sz="4" w:space="0" w:color="4472C4"/>
              <w:bottom w:val="single" w:sz="4" w:space="0" w:color="4472C4"/>
              <w:right w:val="nil"/>
            </w:tcBorders>
            <w:shd w:val="clear" w:color="auto" w:fill="C6D9F1"/>
          </w:tcPr>
          <w:p w:rsidR="00A24E83" w:rsidRDefault="00260D4D">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2704" w:type="dxa"/>
            <w:gridSpan w:val="2"/>
            <w:tcBorders>
              <w:top w:val="nil"/>
              <w:left w:val="nil"/>
              <w:bottom w:val="single" w:sz="4" w:space="0" w:color="4472C4"/>
              <w:right w:val="nil"/>
            </w:tcBorders>
            <w:shd w:val="clear" w:color="auto" w:fill="C6D9F1"/>
          </w:tcPr>
          <w:p w:rsidR="00A24E83" w:rsidRDefault="00260D4D">
            <w:pPr>
              <w:tabs>
                <w:tab w:val="center" w:pos="389"/>
                <w:tab w:val="center" w:pos="1979"/>
              </w:tabs>
              <w:spacing w:after="0"/>
            </w:pPr>
            <w:r>
              <w:tab/>
            </w:r>
            <w:r>
              <w:rPr>
                <w:rFonts w:ascii="Arial" w:eastAsia="Arial" w:hAnsi="Arial" w:cs="Arial"/>
                <w:b/>
                <w:color w:val="0070C0"/>
                <w:sz w:val="16"/>
              </w:rPr>
              <w:t>N° CAS</w:t>
            </w:r>
            <w:r>
              <w:rPr>
                <w:rFonts w:ascii="Arial" w:eastAsia="Arial" w:hAnsi="Arial" w:cs="Arial"/>
                <w:b/>
                <w:sz w:val="16"/>
              </w:rPr>
              <w:t xml:space="preserve"> </w:t>
            </w:r>
            <w:r>
              <w:rPr>
                <w:rFonts w:ascii="Arial" w:eastAsia="Arial" w:hAnsi="Arial" w:cs="Arial"/>
                <w:b/>
                <w:sz w:val="16"/>
              </w:rPr>
              <w:tab/>
            </w:r>
            <w:r>
              <w:rPr>
                <w:rFonts w:ascii="Arial" w:eastAsia="Arial" w:hAnsi="Arial" w:cs="Arial"/>
                <w:b/>
                <w:color w:val="0070C0"/>
                <w:sz w:val="16"/>
              </w:rPr>
              <w:t>Concentrati</w:t>
            </w:r>
          </w:p>
          <w:p w:rsidR="00A24E83" w:rsidRDefault="00260D4D">
            <w:pPr>
              <w:spacing w:after="0"/>
              <w:ind w:right="260"/>
              <w:jc w:val="right"/>
            </w:pPr>
            <w:r>
              <w:rPr>
                <w:rFonts w:ascii="Arial" w:eastAsia="Arial" w:hAnsi="Arial" w:cs="Arial"/>
                <w:b/>
                <w:color w:val="0070C0"/>
                <w:sz w:val="16"/>
              </w:rPr>
              <w:t xml:space="preserve">on (%) dans </w:t>
            </w:r>
          </w:p>
          <w:p w:rsidR="00A24E83" w:rsidRDefault="00260D4D">
            <w:pPr>
              <w:spacing w:after="0"/>
              <w:ind w:left="502"/>
              <w:jc w:val="center"/>
            </w:pPr>
            <w:r>
              <w:rPr>
                <w:rFonts w:ascii="Arial" w:eastAsia="Arial" w:hAnsi="Arial" w:cs="Arial"/>
                <w:b/>
                <w:color w:val="0070C0"/>
                <w:sz w:val="16"/>
              </w:rPr>
              <w:t xml:space="preserve">la </w:t>
            </w:r>
          </w:p>
          <w:p w:rsidR="00A24E83" w:rsidRDefault="00260D4D">
            <w:pPr>
              <w:spacing w:after="0"/>
              <w:ind w:left="1535" w:right="198"/>
            </w:pPr>
            <w:r>
              <w:rPr>
                <w:rFonts w:ascii="Arial" w:eastAsia="Arial" w:hAnsi="Arial" w:cs="Arial"/>
                <w:b/>
                <w:color w:val="0070C0"/>
                <w:sz w:val="16"/>
              </w:rPr>
              <w:t>composition parfumante ou le produit fini</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 Conc. max pour la classe</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line="240" w:lineRule="auto"/>
              <w:ind w:right="19"/>
            </w:pPr>
            <w:r>
              <w:rPr>
                <w:rFonts w:ascii="Arial" w:eastAsia="Arial" w:hAnsi="Arial" w:cs="Arial"/>
                <w:b/>
                <w:color w:val="0070C0"/>
                <w:sz w:val="16"/>
              </w:rPr>
              <w:t xml:space="preserve">Concentration en mg/kg pour une </w:t>
            </w:r>
          </w:p>
          <w:p w:rsidR="00A24E83" w:rsidRDefault="00260D4D">
            <w:pPr>
              <w:spacing w:after="0"/>
            </w:pPr>
            <w:r>
              <w:rPr>
                <w:rFonts w:ascii="Arial" w:eastAsia="Arial" w:hAnsi="Arial" w:cs="Arial"/>
                <w:b/>
                <w:color w:val="0070C0"/>
                <w:sz w:val="16"/>
              </w:rPr>
              <w:t xml:space="preserve">application à </w:t>
            </w:r>
          </w:p>
          <w:p w:rsidR="00A24E83" w:rsidRDefault="00260D4D">
            <w:pPr>
              <w:spacing w:after="0"/>
            </w:pPr>
            <w:r>
              <w:rPr>
                <w:rFonts w:ascii="Arial" w:eastAsia="Arial" w:hAnsi="Arial" w:cs="Arial"/>
                <w:b/>
                <w:color w:val="0070C0"/>
                <w:sz w:val="16"/>
              </w:rPr>
              <w:t>7%</w:t>
            </w:r>
            <w:r>
              <w:rPr>
                <w:rFonts w:ascii="Arial" w:eastAsia="Arial" w:hAnsi="Arial" w:cs="Arial"/>
                <w:b/>
                <w:sz w:val="16"/>
              </w:rPr>
              <w:t xml:space="preserve"> </w:t>
            </w:r>
          </w:p>
        </w:tc>
        <w:tc>
          <w:tcPr>
            <w:tcW w:w="1226" w:type="dxa"/>
            <w:tcBorders>
              <w:top w:val="nil"/>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Concentration maximale autorisée en mg/kg</w:t>
            </w:r>
            <w:r>
              <w:rPr>
                <w:rFonts w:ascii="Arial" w:eastAsia="Arial" w:hAnsi="Arial" w:cs="Arial"/>
                <w:b/>
                <w:sz w:val="16"/>
              </w:rPr>
              <w:t xml:space="preserve"> </w:t>
            </w:r>
          </w:p>
        </w:tc>
      </w:tr>
      <w:tr w:rsidR="00A24E83">
        <w:trPr>
          <w:trHeight w:val="310"/>
        </w:trPr>
        <w:tc>
          <w:tcPr>
            <w:tcW w:w="4076" w:type="dxa"/>
            <w:tcBorders>
              <w:top w:val="single" w:sz="4" w:space="0" w:color="4472C4"/>
              <w:left w:val="single" w:sz="4" w:space="0" w:color="4472C4"/>
              <w:bottom w:val="nil"/>
              <w:right w:val="nil"/>
            </w:tcBorders>
          </w:tcPr>
          <w:p w:rsidR="00A24E83" w:rsidRDefault="00260D4D">
            <w:pPr>
              <w:spacing w:after="0"/>
              <w:ind w:left="107"/>
            </w:pPr>
            <w:r>
              <w:rPr>
                <w:rFonts w:ascii="Arial" w:eastAsia="Arial" w:hAnsi="Arial" w:cs="Arial"/>
                <w:sz w:val="16"/>
              </w:rPr>
              <w:t>Carvone</w:t>
            </w:r>
            <w:r>
              <w:rPr>
                <w:rFonts w:ascii="Arial" w:eastAsia="Arial" w:hAnsi="Arial" w:cs="Arial"/>
                <w:sz w:val="16"/>
              </w:rPr>
              <w:t xml:space="preserve"> </w:t>
            </w:r>
          </w:p>
        </w:tc>
        <w:tc>
          <w:tcPr>
            <w:tcW w:w="2704" w:type="dxa"/>
            <w:gridSpan w:val="2"/>
            <w:tcBorders>
              <w:top w:val="single" w:sz="4" w:space="0" w:color="4472C4"/>
              <w:left w:val="nil"/>
              <w:bottom w:val="nil"/>
              <w:right w:val="nil"/>
            </w:tcBorders>
          </w:tcPr>
          <w:p w:rsidR="00A24E83" w:rsidRDefault="00260D4D">
            <w:pPr>
              <w:tabs>
                <w:tab w:val="center" w:pos="473"/>
                <w:tab w:val="center" w:pos="1691"/>
              </w:tabs>
              <w:spacing w:after="0"/>
            </w:pPr>
            <w:r>
              <w:tab/>
            </w:r>
            <w:r>
              <w:rPr>
                <w:rFonts w:ascii="Arial" w:eastAsia="Arial" w:hAnsi="Arial" w:cs="Arial"/>
                <w:sz w:val="16"/>
              </w:rPr>
              <w:t>6485-40-1</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5,95</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0,22</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4165</w:t>
            </w:r>
            <w:r>
              <w:rPr>
                <w:rFonts w:ascii="Arial" w:eastAsia="Arial" w:hAnsi="Arial" w:cs="Arial"/>
                <w:sz w:val="16"/>
              </w:rPr>
              <w:t xml:space="preserve"> </w:t>
            </w:r>
          </w:p>
        </w:tc>
        <w:tc>
          <w:tcPr>
            <w:tcW w:w="1226" w:type="dxa"/>
            <w:tcBorders>
              <w:top w:val="single" w:sz="4" w:space="0" w:color="4472C4"/>
              <w:left w:val="nil"/>
              <w:bottom w:val="nil"/>
              <w:right w:val="single" w:sz="4" w:space="0" w:color="4472C4"/>
            </w:tcBorders>
          </w:tcPr>
          <w:p w:rsidR="00A24E83" w:rsidRDefault="00260D4D">
            <w:pPr>
              <w:spacing w:after="0"/>
              <w:jc w:val="both"/>
            </w:pPr>
            <w:r>
              <w:rPr>
                <w:rFonts w:ascii="Arial" w:eastAsia="Arial" w:hAnsi="Arial" w:cs="Arial"/>
                <w:sz w:val="16"/>
              </w:rPr>
              <w:t>130,000000025</w:t>
            </w:r>
            <w:r>
              <w:rPr>
                <w:rFonts w:ascii="Arial" w:eastAsia="Arial" w:hAnsi="Arial" w:cs="Arial"/>
                <w:sz w:val="16"/>
              </w:rPr>
              <w:t xml:space="preserve"> </w:t>
            </w:r>
          </w:p>
        </w:tc>
      </w:tr>
      <w:tr w:rsidR="00A24E83">
        <w:trPr>
          <w:trHeight w:val="324"/>
        </w:trPr>
        <w:tc>
          <w:tcPr>
            <w:tcW w:w="4076" w:type="dxa"/>
            <w:tcBorders>
              <w:top w:val="nil"/>
              <w:left w:val="single" w:sz="4" w:space="0" w:color="4472C4"/>
              <w:bottom w:val="nil"/>
              <w:right w:val="nil"/>
            </w:tcBorders>
            <w:shd w:val="clear" w:color="auto" w:fill="4472C4"/>
          </w:tcPr>
          <w:p w:rsidR="00A24E83" w:rsidRDefault="00260D4D">
            <w:pPr>
              <w:spacing w:after="0"/>
              <w:ind w:right="58"/>
              <w:jc w:val="right"/>
            </w:pPr>
            <w:r>
              <w:rPr>
                <w:rFonts w:ascii="Arial" w:eastAsia="Arial" w:hAnsi="Arial" w:cs="Arial"/>
                <w:b/>
                <w:color w:val="FFFFFF"/>
                <w:sz w:val="16"/>
              </w:rPr>
              <w:t xml:space="preserve">STANDARDS </w:t>
            </w:r>
          </w:p>
        </w:tc>
        <w:tc>
          <w:tcPr>
            <w:tcW w:w="4041" w:type="dxa"/>
            <w:gridSpan w:val="3"/>
            <w:tcBorders>
              <w:top w:val="nil"/>
              <w:left w:val="nil"/>
              <w:bottom w:val="nil"/>
              <w:right w:val="nil"/>
            </w:tcBorders>
            <w:shd w:val="clear" w:color="auto" w:fill="4472C4"/>
          </w:tcPr>
          <w:p w:rsidR="00A24E83" w:rsidRDefault="00260D4D">
            <w:pPr>
              <w:spacing w:after="0"/>
              <w:ind w:left="-16"/>
            </w:pPr>
            <w:r>
              <w:rPr>
                <w:rFonts w:ascii="Arial" w:eastAsia="Arial" w:hAnsi="Arial" w:cs="Arial"/>
                <w:b/>
                <w:color w:val="FFFFFF"/>
                <w:sz w:val="16"/>
              </w:rPr>
              <w:t>DE LIMITATION POUR LA CATÉGORIE IFRA 7A</w:t>
            </w:r>
            <w:r>
              <w:rPr>
                <w:rFonts w:ascii="Arial" w:eastAsia="Arial" w:hAnsi="Arial" w:cs="Arial"/>
                <w:b/>
                <w:sz w:val="16"/>
              </w:rPr>
              <w:t xml:space="preserve"> </w:t>
            </w:r>
          </w:p>
        </w:tc>
        <w:tc>
          <w:tcPr>
            <w:tcW w:w="1337" w:type="dxa"/>
            <w:tcBorders>
              <w:top w:val="nil"/>
              <w:left w:val="nil"/>
              <w:bottom w:val="nil"/>
              <w:right w:val="nil"/>
            </w:tcBorders>
            <w:shd w:val="clear" w:color="auto" w:fill="4472C4"/>
          </w:tcPr>
          <w:p w:rsidR="00A24E83" w:rsidRDefault="00A24E83"/>
        </w:tc>
        <w:tc>
          <w:tcPr>
            <w:tcW w:w="1226" w:type="dxa"/>
            <w:tcBorders>
              <w:top w:val="nil"/>
              <w:left w:val="nil"/>
              <w:bottom w:val="nil"/>
              <w:right w:val="single" w:sz="4" w:space="0" w:color="4472C4"/>
            </w:tcBorders>
            <w:shd w:val="clear" w:color="auto" w:fill="4472C4"/>
          </w:tcPr>
          <w:p w:rsidR="00A24E83" w:rsidRDefault="00A24E83"/>
        </w:tc>
      </w:tr>
      <w:tr w:rsidR="00A24E83">
        <w:trPr>
          <w:trHeight w:val="1412"/>
        </w:trPr>
        <w:tc>
          <w:tcPr>
            <w:tcW w:w="4076" w:type="dxa"/>
            <w:tcBorders>
              <w:top w:val="nil"/>
              <w:left w:val="single" w:sz="4" w:space="0" w:color="4472C4"/>
              <w:bottom w:val="single" w:sz="4" w:space="0" w:color="4472C4"/>
              <w:right w:val="nil"/>
            </w:tcBorders>
            <w:shd w:val="clear" w:color="auto" w:fill="C6D9F1"/>
          </w:tcPr>
          <w:p w:rsidR="00A24E83" w:rsidRDefault="00260D4D">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535" w:type="dxa"/>
            <w:tcBorders>
              <w:top w:val="nil"/>
              <w:left w:val="nil"/>
              <w:bottom w:val="single" w:sz="4" w:space="0" w:color="4472C4"/>
              <w:right w:val="nil"/>
            </w:tcBorders>
            <w:shd w:val="clear" w:color="auto" w:fill="C6D9F1"/>
          </w:tcPr>
          <w:p w:rsidR="00A24E83" w:rsidRDefault="00260D4D">
            <w:pPr>
              <w:spacing w:after="0"/>
              <w:ind w:left="108"/>
            </w:pPr>
            <w:r>
              <w:rPr>
                <w:rFonts w:ascii="Arial" w:eastAsia="Arial" w:hAnsi="Arial" w:cs="Arial"/>
                <w:b/>
                <w:color w:val="0070C0"/>
                <w:sz w:val="16"/>
              </w:rPr>
              <w:t>N° CAS</w:t>
            </w:r>
            <w:r>
              <w:rPr>
                <w:rFonts w:ascii="Arial" w:eastAsia="Arial" w:hAnsi="Arial" w:cs="Arial"/>
                <w:b/>
                <w:sz w:val="16"/>
              </w:rPr>
              <w:t xml:space="preserve"> </w:t>
            </w:r>
          </w:p>
        </w:tc>
        <w:tc>
          <w:tcPr>
            <w:tcW w:w="1169"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Concentrati</w:t>
            </w:r>
          </w:p>
          <w:p w:rsidR="00A24E83" w:rsidRDefault="00260D4D">
            <w:pPr>
              <w:spacing w:after="0"/>
            </w:pPr>
            <w:r>
              <w:rPr>
                <w:rFonts w:ascii="Arial" w:eastAsia="Arial" w:hAnsi="Arial" w:cs="Arial"/>
                <w:b/>
                <w:color w:val="0070C0"/>
                <w:sz w:val="16"/>
              </w:rPr>
              <w:t xml:space="preserve">on (%) dans </w:t>
            </w:r>
          </w:p>
          <w:p w:rsidR="00A24E83" w:rsidRDefault="00260D4D">
            <w:pPr>
              <w:spacing w:after="0"/>
            </w:pPr>
            <w:r>
              <w:rPr>
                <w:rFonts w:ascii="Arial" w:eastAsia="Arial" w:hAnsi="Arial" w:cs="Arial"/>
                <w:b/>
                <w:color w:val="0070C0"/>
                <w:sz w:val="16"/>
              </w:rPr>
              <w:t>la</w:t>
            </w:r>
            <w:r>
              <w:rPr>
                <w:rFonts w:ascii="Arial" w:eastAsia="Arial" w:hAnsi="Arial" w:cs="Arial"/>
                <w:b/>
                <w:color w:val="0070C0"/>
                <w:sz w:val="16"/>
              </w:rPr>
              <w:t xml:space="preserve"> </w:t>
            </w:r>
          </w:p>
          <w:p w:rsidR="00A24E83" w:rsidRDefault="00260D4D">
            <w:pPr>
              <w:spacing w:after="0"/>
              <w:ind w:right="198"/>
            </w:pPr>
            <w:r>
              <w:rPr>
                <w:rFonts w:ascii="Arial" w:eastAsia="Arial" w:hAnsi="Arial" w:cs="Arial"/>
                <w:b/>
                <w:color w:val="0070C0"/>
                <w:sz w:val="16"/>
              </w:rPr>
              <w:t>composition parfumante ou le produit fini</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 Conc. max pour la classe</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line="240" w:lineRule="auto"/>
              <w:ind w:right="19"/>
            </w:pPr>
            <w:r>
              <w:rPr>
                <w:rFonts w:ascii="Arial" w:eastAsia="Arial" w:hAnsi="Arial" w:cs="Arial"/>
                <w:b/>
                <w:color w:val="0070C0"/>
                <w:sz w:val="16"/>
              </w:rPr>
              <w:t xml:space="preserve">Concentration en mg/kg pour une </w:t>
            </w:r>
          </w:p>
          <w:p w:rsidR="00A24E83" w:rsidRDefault="00260D4D">
            <w:pPr>
              <w:spacing w:after="0"/>
            </w:pPr>
            <w:r>
              <w:rPr>
                <w:rFonts w:ascii="Arial" w:eastAsia="Arial" w:hAnsi="Arial" w:cs="Arial"/>
                <w:b/>
                <w:color w:val="0070C0"/>
                <w:sz w:val="16"/>
              </w:rPr>
              <w:t xml:space="preserve">application à </w:t>
            </w:r>
          </w:p>
          <w:p w:rsidR="00A24E83" w:rsidRDefault="00260D4D">
            <w:pPr>
              <w:spacing w:after="0"/>
            </w:pPr>
            <w:r>
              <w:rPr>
                <w:rFonts w:ascii="Arial" w:eastAsia="Arial" w:hAnsi="Arial" w:cs="Arial"/>
                <w:b/>
                <w:color w:val="0070C0"/>
                <w:sz w:val="16"/>
              </w:rPr>
              <w:t>7%</w:t>
            </w:r>
            <w:r>
              <w:rPr>
                <w:rFonts w:ascii="Arial" w:eastAsia="Arial" w:hAnsi="Arial" w:cs="Arial"/>
                <w:b/>
                <w:sz w:val="16"/>
              </w:rPr>
              <w:t xml:space="preserve"> </w:t>
            </w:r>
          </w:p>
        </w:tc>
        <w:tc>
          <w:tcPr>
            <w:tcW w:w="1226" w:type="dxa"/>
            <w:tcBorders>
              <w:top w:val="nil"/>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Concentration maximale autorisée en mg/kg</w:t>
            </w:r>
            <w:r>
              <w:rPr>
                <w:rFonts w:ascii="Arial" w:eastAsia="Arial" w:hAnsi="Arial" w:cs="Arial"/>
                <w:b/>
                <w:sz w:val="16"/>
              </w:rPr>
              <w:t xml:space="preserve"> </w:t>
            </w:r>
          </w:p>
        </w:tc>
      </w:tr>
      <w:tr w:rsidR="00A24E83">
        <w:trPr>
          <w:trHeight w:val="494"/>
        </w:trPr>
        <w:tc>
          <w:tcPr>
            <w:tcW w:w="4076" w:type="dxa"/>
            <w:tcBorders>
              <w:top w:val="single" w:sz="4" w:space="0" w:color="4472C4"/>
              <w:left w:val="single" w:sz="4" w:space="0" w:color="4472C4"/>
              <w:bottom w:val="nil"/>
              <w:right w:val="nil"/>
            </w:tcBorders>
            <w:shd w:val="clear" w:color="auto" w:fill="FFFFFF"/>
          </w:tcPr>
          <w:p w:rsidR="00A24E83" w:rsidRDefault="00260D4D">
            <w:pPr>
              <w:spacing w:after="0"/>
              <w:ind w:left="107"/>
            </w:pPr>
            <w:r>
              <w:rPr>
                <w:rFonts w:ascii="Arial" w:eastAsia="Arial" w:hAnsi="Arial" w:cs="Arial"/>
                <w:sz w:val="16"/>
              </w:rPr>
              <w:t>Carvone</w:t>
            </w:r>
            <w:r>
              <w:rPr>
                <w:rFonts w:ascii="Arial" w:eastAsia="Arial" w:hAnsi="Arial" w:cs="Arial"/>
                <w:sz w:val="16"/>
              </w:rPr>
              <w:t xml:space="preserve"> </w:t>
            </w:r>
          </w:p>
        </w:tc>
        <w:tc>
          <w:tcPr>
            <w:tcW w:w="1535" w:type="dxa"/>
            <w:tcBorders>
              <w:top w:val="single" w:sz="4" w:space="0" w:color="4472C4"/>
              <w:left w:val="nil"/>
              <w:bottom w:val="nil"/>
              <w:right w:val="nil"/>
            </w:tcBorders>
          </w:tcPr>
          <w:p w:rsidR="00A24E83" w:rsidRDefault="00260D4D">
            <w:pPr>
              <w:spacing w:after="0"/>
              <w:ind w:left="108"/>
            </w:pPr>
            <w:r>
              <w:rPr>
                <w:rFonts w:ascii="Arial" w:eastAsia="Arial" w:hAnsi="Arial" w:cs="Arial"/>
                <w:sz w:val="16"/>
              </w:rPr>
              <w:t>6485-40-1</w:t>
            </w:r>
            <w:r>
              <w:rPr>
                <w:rFonts w:ascii="Arial" w:eastAsia="Arial" w:hAnsi="Arial" w:cs="Arial"/>
                <w:sz w:val="16"/>
              </w:rPr>
              <w:t xml:space="preserve"> </w:t>
            </w:r>
          </w:p>
        </w:tc>
        <w:tc>
          <w:tcPr>
            <w:tcW w:w="1169" w:type="dxa"/>
            <w:tcBorders>
              <w:top w:val="single" w:sz="4" w:space="0" w:color="4472C4"/>
              <w:left w:val="nil"/>
              <w:bottom w:val="nil"/>
              <w:right w:val="nil"/>
            </w:tcBorders>
          </w:tcPr>
          <w:p w:rsidR="00A24E83" w:rsidRDefault="00260D4D">
            <w:pPr>
              <w:spacing w:after="0"/>
            </w:pPr>
            <w:r>
              <w:rPr>
                <w:rFonts w:ascii="Arial" w:eastAsia="Arial" w:hAnsi="Arial" w:cs="Arial"/>
                <w:sz w:val="16"/>
              </w:rPr>
              <w:t>5,95</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0,66</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4165</w:t>
            </w:r>
            <w:r>
              <w:rPr>
                <w:rFonts w:ascii="Arial" w:eastAsia="Arial" w:hAnsi="Arial" w:cs="Arial"/>
                <w:sz w:val="16"/>
              </w:rPr>
              <w:t xml:space="preserve"> </w:t>
            </w:r>
          </w:p>
        </w:tc>
        <w:tc>
          <w:tcPr>
            <w:tcW w:w="1226" w:type="dxa"/>
            <w:tcBorders>
              <w:top w:val="single" w:sz="4" w:space="0" w:color="4472C4"/>
              <w:left w:val="nil"/>
              <w:bottom w:val="nil"/>
              <w:right w:val="single" w:sz="4" w:space="0" w:color="4472C4"/>
            </w:tcBorders>
          </w:tcPr>
          <w:p w:rsidR="00A24E83" w:rsidRDefault="00260D4D">
            <w:pPr>
              <w:spacing w:after="0"/>
            </w:pPr>
            <w:r>
              <w:rPr>
                <w:rFonts w:ascii="Arial" w:eastAsia="Arial" w:hAnsi="Arial" w:cs="Arial"/>
                <w:sz w:val="16"/>
              </w:rPr>
              <w:t>390,000000015</w:t>
            </w:r>
          </w:p>
          <w:p w:rsidR="00A24E83" w:rsidRDefault="00260D4D">
            <w:pPr>
              <w:spacing w:after="0"/>
            </w:pPr>
            <w:r>
              <w:rPr>
                <w:rFonts w:ascii="Arial" w:eastAsia="Arial" w:hAnsi="Arial" w:cs="Arial"/>
                <w:sz w:val="16"/>
              </w:rPr>
              <w:t>5</w:t>
            </w:r>
            <w:r>
              <w:rPr>
                <w:rFonts w:ascii="Arial" w:eastAsia="Arial" w:hAnsi="Arial" w:cs="Arial"/>
                <w:sz w:val="16"/>
              </w:rPr>
              <w:t xml:space="preserve"> </w:t>
            </w:r>
          </w:p>
        </w:tc>
      </w:tr>
      <w:tr w:rsidR="00A24E83">
        <w:trPr>
          <w:trHeight w:val="324"/>
        </w:trPr>
        <w:tc>
          <w:tcPr>
            <w:tcW w:w="4076" w:type="dxa"/>
            <w:tcBorders>
              <w:top w:val="nil"/>
              <w:left w:val="single" w:sz="4" w:space="0" w:color="4472C4"/>
              <w:bottom w:val="nil"/>
              <w:right w:val="nil"/>
            </w:tcBorders>
            <w:shd w:val="clear" w:color="auto" w:fill="4472C4"/>
          </w:tcPr>
          <w:p w:rsidR="00A24E83" w:rsidRDefault="00260D4D">
            <w:pPr>
              <w:spacing w:after="0"/>
              <w:ind w:right="58"/>
              <w:jc w:val="right"/>
            </w:pPr>
            <w:r>
              <w:rPr>
                <w:rFonts w:ascii="Arial" w:eastAsia="Arial" w:hAnsi="Arial" w:cs="Arial"/>
                <w:b/>
                <w:color w:val="FFFFFF"/>
                <w:sz w:val="16"/>
              </w:rPr>
              <w:t xml:space="preserve">STANDARDS </w:t>
            </w:r>
          </w:p>
        </w:tc>
        <w:tc>
          <w:tcPr>
            <w:tcW w:w="4041" w:type="dxa"/>
            <w:gridSpan w:val="3"/>
            <w:tcBorders>
              <w:top w:val="nil"/>
              <w:left w:val="nil"/>
              <w:bottom w:val="nil"/>
              <w:right w:val="nil"/>
            </w:tcBorders>
            <w:shd w:val="clear" w:color="auto" w:fill="4472C4"/>
          </w:tcPr>
          <w:p w:rsidR="00A24E83" w:rsidRDefault="00260D4D">
            <w:pPr>
              <w:spacing w:after="0"/>
              <w:ind w:left="-16"/>
            </w:pPr>
            <w:r>
              <w:rPr>
                <w:rFonts w:ascii="Arial" w:eastAsia="Arial" w:hAnsi="Arial" w:cs="Arial"/>
                <w:b/>
                <w:color w:val="FFFFFF"/>
                <w:sz w:val="16"/>
              </w:rPr>
              <w:t xml:space="preserve">DE LIMITATION POUR </w:t>
            </w:r>
            <w:r>
              <w:rPr>
                <w:rFonts w:ascii="Arial" w:eastAsia="Arial" w:hAnsi="Arial" w:cs="Arial"/>
                <w:b/>
                <w:color w:val="FFFFFF"/>
                <w:sz w:val="16"/>
              </w:rPr>
              <w:t>LA CATÉGORIE IFRA 7B</w:t>
            </w:r>
            <w:r>
              <w:rPr>
                <w:rFonts w:ascii="Arial" w:eastAsia="Arial" w:hAnsi="Arial" w:cs="Arial"/>
                <w:b/>
                <w:sz w:val="16"/>
              </w:rPr>
              <w:t xml:space="preserve"> </w:t>
            </w:r>
          </w:p>
        </w:tc>
        <w:tc>
          <w:tcPr>
            <w:tcW w:w="1337" w:type="dxa"/>
            <w:tcBorders>
              <w:top w:val="nil"/>
              <w:left w:val="nil"/>
              <w:bottom w:val="nil"/>
              <w:right w:val="nil"/>
            </w:tcBorders>
            <w:shd w:val="clear" w:color="auto" w:fill="4472C4"/>
          </w:tcPr>
          <w:p w:rsidR="00A24E83" w:rsidRDefault="00A24E83"/>
        </w:tc>
        <w:tc>
          <w:tcPr>
            <w:tcW w:w="1226" w:type="dxa"/>
            <w:tcBorders>
              <w:top w:val="nil"/>
              <w:left w:val="nil"/>
              <w:bottom w:val="nil"/>
              <w:right w:val="single" w:sz="4" w:space="0" w:color="4472C4"/>
            </w:tcBorders>
            <w:shd w:val="clear" w:color="auto" w:fill="4472C4"/>
          </w:tcPr>
          <w:p w:rsidR="00A24E83" w:rsidRDefault="00A24E83"/>
        </w:tc>
      </w:tr>
      <w:tr w:rsidR="00A24E83">
        <w:trPr>
          <w:trHeight w:val="1412"/>
        </w:trPr>
        <w:tc>
          <w:tcPr>
            <w:tcW w:w="4076" w:type="dxa"/>
            <w:tcBorders>
              <w:top w:val="nil"/>
              <w:left w:val="single" w:sz="4" w:space="0" w:color="4472C4"/>
              <w:bottom w:val="single" w:sz="4" w:space="0" w:color="4472C4"/>
              <w:right w:val="nil"/>
            </w:tcBorders>
            <w:shd w:val="clear" w:color="auto" w:fill="C6D9F1"/>
          </w:tcPr>
          <w:p w:rsidR="00A24E83" w:rsidRDefault="00260D4D">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535" w:type="dxa"/>
            <w:tcBorders>
              <w:top w:val="nil"/>
              <w:left w:val="nil"/>
              <w:bottom w:val="single" w:sz="4" w:space="0" w:color="4472C4"/>
              <w:right w:val="nil"/>
            </w:tcBorders>
            <w:shd w:val="clear" w:color="auto" w:fill="C6D9F1"/>
          </w:tcPr>
          <w:p w:rsidR="00A24E83" w:rsidRDefault="00260D4D">
            <w:pPr>
              <w:spacing w:after="0"/>
              <w:ind w:left="108"/>
            </w:pPr>
            <w:r>
              <w:rPr>
                <w:rFonts w:ascii="Arial" w:eastAsia="Arial" w:hAnsi="Arial" w:cs="Arial"/>
                <w:b/>
                <w:color w:val="0070C0"/>
                <w:sz w:val="16"/>
              </w:rPr>
              <w:t>N° CAS</w:t>
            </w:r>
            <w:r>
              <w:rPr>
                <w:rFonts w:ascii="Arial" w:eastAsia="Arial" w:hAnsi="Arial" w:cs="Arial"/>
                <w:b/>
                <w:sz w:val="16"/>
              </w:rPr>
              <w:t xml:space="preserve"> </w:t>
            </w:r>
          </w:p>
        </w:tc>
        <w:tc>
          <w:tcPr>
            <w:tcW w:w="1169"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Concentrati</w:t>
            </w:r>
          </w:p>
          <w:p w:rsidR="00A24E83" w:rsidRDefault="00260D4D">
            <w:pPr>
              <w:spacing w:after="0"/>
            </w:pPr>
            <w:r>
              <w:rPr>
                <w:rFonts w:ascii="Arial" w:eastAsia="Arial" w:hAnsi="Arial" w:cs="Arial"/>
                <w:b/>
                <w:color w:val="0070C0"/>
                <w:sz w:val="16"/>
              </w:rPr>
              <w:t xml:space="preserve">on (%) dans </w:t>
            </w:r>
          </w:p>
          <w:p w:rsidR="00A24E83" w:rsidRDefault="00260D4D">
            <w:pPr>
              <w:spacing w:after="0"/>
            </w:pPr>
            <w:r>
              <w:rPr>
                <w:rFonts w:ascii="Arial" w:eastAsia="Arial" w:hAnsi="Arial" w:cs="Arial"/>
                <w:b/>
                <w:color w:val="0070C0"/>
                <w:sz w:val="16"/>
              </w:rPr>
              <w:t xml:space="preserve">la </w:t>
            </w:r>
          </w:p>
          <w:p w:rsidR="00A24E83" w:rsidRDefault="00260D4D">
            <w:pPr>
              <w:spacing w:after="0"/>
              <w:ind w:right="198"/>
            </w:pPr>
            <w:r>
              <w:rPr>
                <w:rFonts w:ascii="Arial" w:eastAsia="Arial" w:hAnsi="Arial" w:cs="Arial"/>
                <w:b/>
                <w:color w:val="0070C0"/>
                <w:sz w:val="16"/>
              </w:rPr>
              <w:t>composition parfumante ou le produit fini</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 Conc. max pour la classe</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line="240" w:lineRule="auto"/>
              <w:ind w:right="19"/>
            </w:pPr>
            <w:r>
              <w:rPr>
                <w:rFonts w:ascii="Arial" w:eastAsia="Arial" w:hAnsi="Arial" w:cs="Arial"/>
                <w:b/>
                <w:color w:val="0070C0"/>
                <w:sz w:val="16"/>
              </w:rPr>
              <w:t xml:space="preserve">Concentration en mg/kg pour une </w:t>
            </w:r>
          </w:p>
          <w:p w:rsidR="00A24E83" w:rsidRDefault="00260D4D">
            <w:pPr>
              <w:spacing w:after="0"/>
            </w:pPr>
            <w:r>
              <w:rPr>
                <w:rFonts w:ascii="Arial" w:eastAsia="Arial" w:hAnsi="Arial" w:cs="Arial"/>
                <w:b/>
                <w:color w:val="0070C0"/>
                <w:sz w:val="16"/>
              </w:rPr>
              <w:t xml:space="preserve">application à </w:t>
            </w:r>
          </w:p>
          <w:p w:rsidR="00A24E83" w:rsidRDefault="00260D4D">
            <w:pPr>
              <w:spacing w:after="0"/>
            </w:pPr>
            <w:r>
              <w:rPr>
                <w:rFonts w:ascii="Arial" w:eastAsia="Arial" w:hAnsi="Arial" w:cs="Arial"/>
                <w:b/>
                <w:color w:val="0070C0"/>
                <w:sz w:val="16"/>
              </w:rPr>
              <w:t>7%</w:t>
            </w:r>
            <w:r>
              <w:rPr>
                <w:rFonts w:ascii="Arial" w:eastAsia="Arial" w:hAnsi="Arial" w:cs="Arial"/>
                <w:b/>
                <w:sz w:val="16"/>
              </w:rPr>
              <w:t xml:space="preserve"> </w:t>
            </w:r>
          </w:p>
        </w:tc>
        <w:tc>
          <w:tcPr>
            <w:tcW w:w="1226" w:type="dxa"/>
            <w:tcBorders>
              <w:top w:val="nil"/>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Concentration maximale autorisée en mg/kg</w:t>
            </w:r>
            <w:r>
              <w:rPr>
                <w:rFonts w:ascii="Arial" w:eastAsia="Arial" w:hAnsi="Arial" w:cs="Arial"/>
                <w:b/>
                <w:sz w:val="16"/>
              </w:rPr>
              <w:t xml:space="preserve"> </w:t>
            </w:r>
          </w:p>
        </w:tc>
      </w:tr>
      <w:tr w:rsidR="00A24E83">
        <w:trPr>
          <w:trHeight w:val="494"/>
        </w:trPr>
        <w:tc>
          <w:tcPr>
            <w:tcW w:w="4076" w:type="dxa"/>
            <w:tcBorders>
              <w:top w:val="single" w:sz="4" w:space="0" w:color="4472C4"/>
              <w:left w:val="single" w:sz="4" w:space="0" w:color="4472C4"/>
              <w:bottom w:val="nil"/>
              <w:right w:val="nil"/>
            </w:tcBorders>
            <w:shd w:val="clear" w:color="auto" w:fill="FFFFFF"/>
          </w:tcPr>
          <w:p w:rsidR="00A24E83" w:rsidRDefault="00260D4D">
            <w:pPr>
              <w:spacing w:after="0"/>
              <w:ind w:left="107"/>
            </w:pPr>
            <w:r>
              <w:rPr>
                <w:rFonts w:ascii="Arial" w:eastAsia="Arial" w:hAnsi="Arial" w:cs="Arial"/>
                <w:sz w:val="16"/>
              </w:rPr>
              <w:t>Carvone</w:t>
            </w:r>
            <w:r>
              <w:rPr>
                <w:rFonts w:ascii="Arial" w:eastAsia="Arial" w:hAnsi="Arial" w:cs="Arial"/>
                <w:sz w:val="16"/>
              </w:rPr>
              <w:t xml:space="preserve"> </w:t>
            </w:r>
          </w:p>
        </w:tc>
        <w:tc>
          <w:tcPr>
            <w:tcW w:w="1535" w:type="dxa"/>
            <w:tcBorders>
              <w:top w:val="single" w:sz="4" w:space="0" w:color="4472C4"/>
              <w:left w:val="nil"/>
              <w:bottom w:val="nil"/>
              <w:right w:val="nil"/>
            </w:tcBorders>
          </w:tcPr>
          <w:p w:rsidR="00A24E83" w:rsidRDefault="00260D4D">
            <w:pPr>
              <w:spacing w:after="0"/>
              <w:ind w:left="108"/>
            </w:pPr>
            <w:r>
              <w:rPr>
                <w:rFonts w:ascii="Arial" w:eastAsia="Arial" w:hAnsi="Arial" w:cs="Arial"/>
                <w:sz w:val="16"/>
              </w:rPr>
              <w:t>6485-40-1</w:t>
            </w:r>
            <w:r>
              <w:rPr>
                <w:rFonts w:ascii="Arial" w:eastAsia="Arial" w:hAnsi="Arial" w:cs="Arial"/>
                <w:sz w:val="16"/>
              </w:rPr>
              <w:t xml:space="preserve"> </w:t>
            </w:r>
          </w:p>
        </w:tc>
        <w:tc>
          <w:tcPr>
            <w:tcW w:w="1169" w:type="dxa"/>
            <w:tcBorders>
              <w:top w:val="single" w:sz="4" w:space="0" w:color="4472C4"/>
              <w:left w:val="nil"/>
              <w:bottom w:val="nil"/>
              <w:right w:val="nil"/>
            </w:tcBorders>
          </w:tcPr>
          <w:p w:rsidR="00A24E83" w:rsidRDefault="00260D4D">
            <w:pPr>
              <w:spacing w:after="0"/>
            </w:pPr>
            <w:r>
              <w:rPr>
                <w:rFonts w:ascii="Arial" w:eastAsia="Arial" w:hAnsi="Arial" w:cs="Arial"/>
                <w:sz w:val="16"/>
              </w:rPr>
              <w:t>5,95</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0,66</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4165</w:t>
            </w:r>
            <w:r>
              <w:rPr>
                <w:rFonts w:ascii="Arial" w:eastAsia="Arial" w:hAnsi="Arial" w:cs="Arial"/>
                <w:sz w:val="16"/>
              </w:rPr>
              <w:t xml:space="preserve"> </w:t>
            </w:r>
          </w:p>
        </w:tc>
        <w:tc>
          <w:tcPr>
            <w:tcW w:w="1226" w:type="dxa"/>
            <w:tcBorders>
              <w:top w:val="single" w:sz="4" w:space="0" w:color="4472C4"/>
              <w:left w:val="nil"/>
              <w:bottom w:val="nil"/>
              <w:right w:val="single" w:sz="4" w:space="0" w:color="4472C4"/>
            </w:tcBorders>
          </w:tcPr>
          <w:p w:rsidR="00A24E83" w:rsidRDefault="00260D4D">
            <w:pPr>
              <w:spacing w:after="0"/>
            </w:pPr>
            <w:r>
              <w:rPr>
                <w:rFonts w:ascii="Arial" w:eastAsia="Arial" w:hAnsi="Arial" w:cs="Arial"/>
                <w:sz w:val="16"/>
              </w:rPr>
              <w:t>390,000000015</w:t>
            </w:r>
          </w:p>
          <w:p w:rsidR="00A24E83" w:rsidRDefault="00260D4D">
            <w:pPr>
              <w:spacing w:after="0"/>
            </w:pPr>
            <w:r>
              <w:rPr>
                <w:rFonts w:ascii="Arial" w:eastAsia="Arial" w:hAnsi="Arial" w:cs="Arial"/>
                <w:sz w:val="16"/>
              </w:rPr>
              <w:t>5</w:t>
            </w:r>
            <w:r>
              <w:rPr>
                <w:rFonts w:ascii="Arial" w:eastAsia="Arial" w:hAnsi="Arial" w:cs="Arial"/>
                <w:sz w:val="16"/>
              </w:rPr>
              <w:t xml:space="preserve"> </w:t>
            </w:r>
          </w:p>
        </w:tc>
      </w:tr>
      <w:tr w:rsidR="00A24E83">
        <w:trPr>
          <w:trHeight w:val="324"/>
        </w:trPr>
        <w:tc>
          <w:tcPr>
            <w:tcW w:w="4076" w:type="dxa"/>
            <w:tcBorders>
              <w:top w:val="nil"/>
              <w:left w:val="single" w:sz="4" w:space="0" w:color="4472C4"/>
              <w:bottom w:val="nil"/>
              <w:right w:val="nil"/>
            </w:tcBorders>
            <w:shd w:val="clear" w:color="auto" w:fill="4472C4"/>
          </w:tcPr>
          <w:p w:rsidR="00A24E83" w:rsidRDefault="00260D4D">
            <w:pPr>
              <w:spacing w:after="0"/>
              <w:jc w:val="right"/>
            </w:pPr>
            <w:r>
              <w:rPr>
                <w:rFonts w:ascii="Arial" w:eastAsia="Arial" w:hAnsi="Arial" w:cs="Arial"/>
                <w:b/>
                <w:color w:val="FFFFFF"/>
                <w:sz w:val="16"/>
              </w:rPr>
              <w:lastRenderedPageBreak/>
              <w:t>STANDARDS</w:t>
            </w:r>
          </w:p>
        </w:tc>
        <w:tc>
          <w:tcPr>
            <w:tcW w:w="4041" w:type="dxa"/>
            <w:gridSpan w:val="3"/>
            <w:tcBorders>
              <w:top w:val="nil"/>
              <w:left w:val="nil"/>
              <w:bottom w:val="nil"/>
              <w:right w:val="nil"/>
            </w:tcBorders>
            <w:shd w:val="clear" w:color="auto" w:fill="4472C4"/>
          </w:tcPr>
          <w:p w:rsidR="00A24E83" w:rsidRDefault="00260D4D">
            <w:pPr>
              <w:spacing w:after="0"/>
              <w:ind w:left="-3"/>
            </w:pPr>
            <w:r>
              <w:rPr>
                <w:rFonts w:ascii="Arial" w:eastAsia="Arial" w:hAnsi="Arial" w:cs="Arial"/>
                <w:b/>
                <w:color w:val="FFFFFF"/>
                <w:sz w:val="16"/>
              </w:rPr>
              <w:t xml:space="preserve"> DE LIMITATION POUR LA CATÉGORIE IFRA 8</w:t>
            </w:r>
            <w:r>
              <w:rPr>
                <w:rFonts w:ascii="Arial" w:eastAsia="Arial" w:hAnsi="Arial" w:cs="Arial"/>
                <w:b/>
                <w:sz w:val="16"/>
              </w:rPr>
              <w:t xml:space="preserve"> </w:t>
            </w:r>
          </w:p>
        </w:tc>
        <w:tc>
          <w:tcPr>
            <w:tcW w:w="1337" w:type="dxa"/>
            <w:tcBorders>
              <w:top w:val="nil"/>
              <w:left w:val="nil"/>
              <w:bottom w:val="nil"/>
              <w:right w:val="nil"/>
            </w:tcBorders>
            <w:shd w:val="clear" w:color="auto" w:fill="4472C4"/>
          </w:tcPr>
          <w:p w:rsidR="00A24E83" w:rsidRDefault="00A24E83"/>
        </w:tc>
        <w:tc>
          <w:tcPr>
            <w:tcW w:w="1226" w:type="dxa"/>
            <w:tcBorders>
              <w:top w:val="nil"/>
              <w:left w:val="nil"/>
              <w:bottom w:val="nil"/>
              <w:right w:val="single" w:sz="4" w:space="0" w:color="4472C4"/>
            </w:tcBorders>
            <w:shd w:val="clear" w:color="auto" w:fill="4472C4"/>
          </w:tcPr>
          <w:p w:rsidR="00A24E83" w:rsidRDefault="00A24E83"/>
        </w:tc>
      </w:tr>
      <w:tr w:rsidR="00A24E83">
        <w:trPr>
          <w:trHeight w:val="1412"/>
        </w:trPr>
        <w:tc>
          <w:tcPr>
            <w:tcW w:w="4076" w:type="dxa"/>
            <w:tcBorders>
              <w:top w:val="nil"/>
              <w:left w:val="single" w:sz="4" w:space="0" w:color="4472C4"/>
              <w:bottom w:val="single" w:sz="4" w:space="0" w:color="4472C4"/>
              <w:right w:val="nil"/>
            </w:tcBorders>
            <w:shd w:val="clear" w:color="auto" w:fill="C6D9F1"/>
          </w:tcPr>
          <w:p w:rsidR="00A24E83" w:rsidRDefault="00260D4D">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535" w:type="dxa"/>
            <w:tcBorders>
              <w:top w:val="nil"/>
              <w:left w:val="nil"/>
              <w:bottom w:val="single" w:sz="4" w:space="0" w:color="4472C4"/>
              <w:right w:val="nil"/>
            </w:tcBorders>
            <w:shd w:val="clear" w:color="auto" w:fill="C6D9F1"/>
          </w:tcPr>
          <w:p w:rsidR="00A24E83" w:rsidRDefault="00260D4D">
            <w:pPr>
              <w:spacing w:after="0"/>
              <w:ind w:left="108"/>
            </w:pPr>
            <w:r>
              <w:rPr>
                <w:rFonts w:ascii="Arial" w:eastAsia="Arial" w:hAnsi="Arial" w:cs="Arial"/>
                <w:b/>
                <w:color w:val="0070C0"/>
                <w:sz w:val="16"/>
              </w:rPr>
              <w:t>N° CAS</w:t>
            </w:r>
            <w:r>
              <w:rPr>
                <w:rFonts w:ascii="Arial" w:eastAsia="Arial" w:hAnsi="Arial" w:cs="Arial"/>
                <w:b/>
                <w:sz w:val="16"/>
              </w:rPr>
              <w:t xml:space="preserve"> </w:t>
            </w:r>
          </w:p>
        </w:tc>
        <w:tc>
          <w:tcPr>
            <w:tcW w:w="1169"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Concentrati</w:t>
            </w:r>
          </w:p>
          <w:p w:rsidR="00A24E83" w:rsidRDefault="00260D4D">
            <w:pPr>
              <w:spacing w:after="0"/>
            </w:pPr>
            <w:r>
              <w:rPr>
                <w:rFonts w:ascii="Arial" w:eastAsia="Arial" w:hAnsi="Arial" w:cs="Arial"/>
                <w:b/>
                <w:color w:val="0070C0"/>
                <w:sz w:val="16"/>
              </w:rPr>
              <w:t xml:space="preserve">on (%) dans </w:t>
            </w:r>
          </w:p>
          <w:p w:rsidR="00A24E83" w:rsidRDefault="00260D4D">
            <w:pPr>
              <w:spacing w:after="0"/>
            </w:pPr>
            <w:r>
              <w:rPr>
                <w:rFonts w:ascii="Arial" w:eastAsia="Arial" w:hAnsi="Arial" w:cs="Arial"/>
                <w:b/>
                <w:color w:val="0070C0"/>
                <w:sz w:val="16"/>
              </w:rPr>
              <w:t>la</w:t>
            </w:r>
            <w:r>
              <w:rPr>
                <w:rFonts w:ascii="Arial" w:eastAsia="Arial" w:hAnsi="Arial" w:cs="Arial"/>
                <w:b/>
                <w:color w:val="0070C0"/>
                <w:sz w:val="16"/>
              </w:rPr>
              <w:t xml:space="preserve"> </w:t>
            </w:r>
          </w:p>
          <w:p w:rsidR="00A24E83" w:rsidRDefault="00260D4D">
            <w:pPr>
              <w:spacing w:after="0"/>
              <w:ind w:right="198"/>
            </w:pPr>
            <w:r>
              <w:rPr>
                <w:rFonts w:ascii="Arial" w:eastAsia="Arial" w:hAnsi="Arial" w:cs="Arial"/>
                <w:b/>
                <w:color w:val="0070C0"/>
                <w:sz w:val="16"/>
              </w:rPr>
              <w:t>composition parfumante ou le produit fini</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 Conc. max pour la classe</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line="240" w:lineRule="auto"/>
              <w:ind w:right="19"/>
            </w:pPr>
            <w:r>
              <w:rPr>
                <w:rFonts w:ascii="Arial" w:eastAsia="Arial" w:hAnsi="Arial" w:cs="Arial"/>
                <w:b/>
                <w:color w:val="0070C0"/>
                <w:sz w:val="16"/>
              </w:rPr>
              <w:t xml:space="preserve">Concentration en mg/kg pour une </w:t>
            </w:r>
          </w:p>
          <w:p w:rsidR="00A24E83" w:rsidRDefault="00260D4D">
            <w:pPr>
              <w:spacing w:after="0"/>
            </w:pPr>
            <w:r>
              <w:rPr>
                <w:rFonts w:ascii="Arial" w:eastAsia="Arial" w:hAnsi="Arial" w:cs="Arial"/>
                <w:b/>
                <w:color w:val="0070C0"/>
                <w:sz w:val="16"/>
              </w:rPr>
              <w:t xml:space="preserve">application à </w:t>
            </w:r>
          </w:p>
          <w:p w:rsidR="00A24E83" w:rsidRDefault="00260D4D">
            <w:pPr>
              <w:spacing w:after="0"/>
            </w:pPr>
            <w:r>
              <w:rPr>
                <w:rFonts w:ascii="Arial" w:eastAsia="Arial" w:hAnsi="Arial" w:cs="Arial"/>
                <w:b/>
                <w:color w:val="0070C0"/>
                <w:sz w:val="16"/>
              </w:rPr>
              <w:t>7%</w:t>
            </w:r>
            <w:r>
              <w:rPr>
                <w:rFonts w:ascii="Arial" w:eastAsia="Arial" w:hAnsi="Arial" w:cs="Arial"/>
                <w:b/>
                <w:sz w:val="16"/>
              </w:rPr>
              <w:t xml:space="preserve"> </w:t>
            </w:r>
          </w:p>
        </w:tc>
        <w:tc>
          <w:tcPr>
            <w:tcW w:w="1226" w:type="dxa"/>
            <w:tcBorders>
              <w:top w:val="nil"/>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Concentration maximale autorisée en mg/kg</w:t>
            </w:r>
            <w:r>
              <w:rPr>
                <w:rFonts w:ascii="Arial" w:eastAsia="Arial" w:hAnsi="Arial" w:cs="Arial"/>
                <w:b/>
                <w:sz w:val="16"/>
              </w:rPr>
              <w:t xml:space="preserve"> </w:t>
            </w:r>
          </w:p>
        </w:tc>
      </w:tr>
      <w:tr w:rsidR="00A24E83">
        <w:trPr>
          <w:trHeight w:val="310"/>
        </w:trPr>
        <w:tc>
          <w:tcPr>
            <w:tcW w:w="4076" w:type="dxa"/>
            <w:tcBorders>
              <w:top w:val="single" w:sz="4" w:space="0" w:color="4472C4"/>
              <w:left w:val="single" w:sz="4" w:space="0" w:color="4472C4"/>
              <w:bottom w:val="nil"/>
              <w:right w:val="nil"/>
            </w:tcBorders>
            <w:shd w:val="clear" w:color="auto" w:fill="FFFFFF"/>
          </w:tcPr>
          <w:p w:rsidR="00A24E83" w:rsidRDefault="00260D4D">
            <w:pPr>
              <w:spacing w:after="0"/>
              <w:ind w:left="107"/>
            </w:pPr>
            <w:r>
              <w:rPr>
                <w:rFonts w:ascii="Arial" w:eastAsia="Arial" w:hAnsi="Arial" w:cs="Arial"/>
                <w:sz w:val="16"/>
              </w:rPr>
              <w:t>Carvone</w:t>
            </w:r>
            <w:r>
              <w:rPr>
                <w:rFonts w:ascii="Arial" w:eastAsia="Arial" w:hAnsi="Arial" w:cs="Arial"/>
                <w:sz w:val="16"/>
              </w:rPr>
              <w:t xml:space="preserve"> </w:t>
            </w:r>
          </w:p>
        </w:tc>
        <w:tc>
          <w:tcPr>
            <w:tcW w:w="1535" w:type="dxa"/>
            <w:tcBorders>
              <w:top w:val="single" w:sz="4" w:space="0" w:color="4472C4"/>
              <w:left w:val="nil"/>
              <w:bottom w:val="nil"/>
              <w:right w:val="nil"/>
            </w:tcBorders>
          </w:tcPr>
          <w:p w:rsidR="00A24E83" w:rsidRDefault="00260D4D">
            <w:pPr>
              <w:spacing w:after="0"/>
              <w:ind w:left="108"/>
            </w:pPr>
            <w:r>
              <w:rPr>
                <w:rFonts w:ascii="Arial" w:eastAsia="Arial" w:hAnsi="Arial" w:cs="Arial"/>
                <w:sz w:val="16"/>
              </w:rPr>
              <w:t>6485-40-1</w:t>
            </w:r>
            <w:r>
              <w:rPr>
                <w:rFonts w:ascii="Arial" w:eastAsia="Arial" w:hAnsi="Arial" w:cs="Arial"/>
                <w:sz w:val="16"/>
              </w:rPr>
              <w:t xml:space="preserve"> </w:t>
            </w:r>
          </w:p>
        </w:tc>
        <w:tc>
          <w:tcPr>
            <w:tcW w:w="1169" w:type="dxa"/>
            <w:tcBorders>
              <w:top w:val="single" w:sz="4" w:space="0" w:color="4472C4"/>
              <w:left w:val="nil"/>
              <w:bottom w:val="nil"/>
              <w:right w:val="nil"/>
            </w:tcBorders>
          </w:tcPr>
          <w:p w:rsidR="00A24E83" w:rsidRDefault="00260D4D">
            <w:pPr>
              <w:spacing w:after="0"/>
            </w:pPr>
            <w:r>
              <w:rPr>
                <w:rFonts w:ascii="Arial" w:eastAsia="Arial" w:hAnsi="Arial" w:cs="Arial"/>
                <w:sz w:val="16"/>
              </w:rPr>
              <w:t>5,95</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0,22</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4165</w:t>
            </w:r>
            <w:r>
              <w:rPr>
                <w:rFonts w:ascii="Arial" w:eastAsia="Arial" w:hAnsi="Arial" w:cs="Arial"/>
                <w:sz w:val="16"/>
              </w:rPr>
              <w:t xml:space="preserve"> </w:t>
            </w:r>
          </w:p>
        </w:tc>
        <w:tc>
          <w:tcPr>
            <w:tcW w:w="1226" w:type="dxa"/>
            <w:tcBorders>
              <w:top w:val="single" w:sz="4" w:space="0" w:color="4472C4"/>
              <w:left w:val="nil"/>
              <w:bottom w:val="nil"/>
              <w:right w:val="single" w:sz="4" w:space="0" w:color="4472C4"/>
            </w:tcBorders>
          </w:tcPr>
          <w:p w:rsidR="00A24E83" w:rsidRDefault="00260D4D">
            <w:pPr>
              <w:spacing w:after="0"/>
              <w:jc w:val="both"/>
            </w:pPr>
            <w:r>
              <w:rPr>
                <w:rFonts w:ascii="Arial" w:eastAsia="Arial" w:hAnsi="Arial" w:cs="Arial"/>
                <w:sz w:val="16"/>
              </w:rPr>
              <w:t>130,000000025</w:t>
            </w:r>
            <w:r>
              <w:rPr>
                <w:rFonts w:ascii="Arial" w:eastAsia="Arial" w:hAnsi="Arial" w:cs="Arial"/>
                <w:sz w:val="16"/>
              </w:rPr>
              <w:t xml:space="preserve"> </w:t>
            </w:r>
          </w:p>
        </w:tc>
      </w:tr>
      <w:tr w:rsidR="00A24E83">
        <w:trPr>
          <w:trHeight w:val="324"/>
        </w:trPr>
        <w:tc>
          <w:tcPr>
            <w:tcW w:w="8117" w:type="dxa"/>
            <w:gridSpan w:val="4"/>
            <w:tcBorders>
              <w:top w:val="nil"/>
              <w:left w:val="single" w:sz="4" w:space="0" w:color="4472C4"/>
              <w:bottom w:val="nil"/>
              <w:right w:val="nil"/>
            </w:tcBorders>
            <w:shd w:val="clear" w:color="auto" w:fill="4472C4"/>
          </w:tcPr>
          <w:p w:rsidR="00A24E83" w:rsidRDefault="00260D4D">
            <w:pPr>
              <w:spacing w:after="0"/>
              <w:ind w:right="503"/>
              <w:jc w:val="right"/>
            </w:pPr>
            <w:r>
              <w:rPr>
                <w:rFonts w:ascii="Arial" w:eastAsia="Arial" w:hAnsi="Arial" w:cs="Arial"/>
                <w:b/>
                <w:color w:val="FFFFFF"/>
                <w:sz w:val="16"/>
              </w:rPr>
              <w:t xml:space="preserve">STANDARDS DE LIMITATION POUR LA </w:t>
            </w:r>
            <w:r>
              <w:rPr>
                <w:rFonts w:ascii="Arial" w:eastAsia="Arial" w:hAnsi="Arial" w:cs="Arial"/>
                <w:b/>
                <w:color w:val="FFFFFF"/>
                <w:sz w:val="16"/>
              </w:rPr>
              <w:t>CATÉGORIE IFRA 9</w:t>
            </w:r>
            <w:r>
              <w:rPr>
                <w:rFonts w:ascii="Arial" w:eastAsia="Arial" w:hAnsi="Arial" w:cs="Arial"/>
                <w:b/>
                <w:sz w:val="16"/>
              </w:rPr>
              <w:t xml:space="preserve"> </w:t>
            </w:r>
          </w:p>
        </w:tc>
        <w:tc>
          <w:tcPr>
            <w:tcW w:w="1337" w:type="dxa"/>
            <w:tcBorders>
              <w:top w:val="nil"/>
              <w:left w:val="nil"/>
              <w:bottom w:val="nil"/>
              <w:right w:val="nil"/>
            </w:tcBorders>
            <w:shd w:val="clear" w:color="auto" w:fill="4472C4"/>
          </w:tcPr>
          <w:p w:rsidR="00A24E83" w:rsidRDefault="00A24E83"/>
        </w:tc>
        <w:tc>
          <w:tcPr>
            <w:tcW w:w="1226" w:type="dxa"/>
            <w:tcBorders>
              <w:top w:val="nil"/>
              <w:left w:val="nil"/>
              <w:bottom w:val="nil"/>
              <w:right w:val="single" w:sz="4" w:space="0" w:color="4472C4"/>
            </w:tcBorders>
            <w:shd w:val="clear" w:color="auto" w:fill="4472C4"/>
          </w:tcPr>
          <w:p w:rsidR="00A24E83" w:rsidRDefault="00A24E83"/>
        </w:tc>
      </w:tr>
      <w:tr w:rsidR="00A24E83">
        <w:trPr>
          <w:trHeight w:val="308"/>
        </w:trPr>
        <w:tc>
          <w:tcPr>
            <w:tcW w:w="8117" w:type="dxa"/>
            <w:gridSpan w:val="4"/>
            <w:tcBorders>
              <w:top w:val="nil"/>
              <w:left w:val="single" w:sz="4" w:space="0" w:color="4472C4"/>
              <w:bottom w:val="single" w:sz="4" w:space="0" w:color="4472C4"/>
              <w:right w:val="nil"/>
            </w:tcBorders>
            <w:shd w:val="clear" w:color="auto" w:fill="C6D9F1"/>
          </w:tcPr>
          <w:p w:rsidR="00A24E83" w:rsidRDefault="00260D4D">
            <w:pPr>
              <w:tabs>
                <w:tab w:val="center" w:pos="1885"/>
                <w:tab w:val="center" w:pos="4465"/>
                <w:tab w:val="center" w:pos="6055"/>
                <w:tab w:val="center" w:pos="7278"/>
              </w:tabs>
              <w:spacing w:after="0"/>
            </w:pPr>
            <w:r>
              <w:tab/>
            </w:r>
            <w:r>
              <w:rPr>
                <w:rFonts w:ascii="Arial" w:eastAsia="Arial" w:hAnsi="Arial" w:cs="Arial"/>
                <w:b/>
                <w:color w:val="0070C0"/>
                <w:sz w:val="16"/>
              </w:rPr>
              <w:t xml:space="preserve">Matériaux relevant du champ d’application des </w:t>
            </w:r>
            <w:r>
              <w:rPr>
                <w:rFonts w:ascii="Arial" w:eastAsia="Arial" w:hAnsi="Arial" w:cs="Arial"/>
                <w:b/>
                <w:color w:val="0070C0"/>
                <w:sz w:val="16"/>
              </w:rPr>
              <w:tab/>
              <w:t>N° CAS</w:t>
            </w:r>
            <w:r>
              <w:rPr>
                <w:rFonts w:ascii="Arial" w:eastAsia="Arial" w:hAnsi="Arial" w:cs="Arial"/>
                <w:b/>
                <w:sz w:val="16"/>
              </w:rPr>
              <w:t xml:space="preserve"> </w:t>
            </w:r>
            <w:r>
              <w:rPr>
                <w:rFonts w:ascii="Arial" w:eastAsia="Arial" w:hAnsi="Arial" w:cs="Arial"/>
                <w:b/>
                <w:sz w:val="16"/>
              </w:rPr>
              <w:tab/>
            </w:r>
            <w:r>
              <w:rPr>
                <w:rFonts w:ascii="Arial" w:eastAsia="Arial" w:hAnsi="Arial" w:cs="Arial"/>
                <w:b/>
                <w:color w:val="0070C0"/>
                <w:sz w:val="16"/>
              </w:rPr>
              <w:t>Concentrati</w:t>
            </w:r>
            <w:r>
              <w:rPr>
                <w:rFonts w:ascii="Arial" w:eastAsia="Arial" w:hAnsi="Arial" w:cs="Arial"/>
                <w:b/>
                <w:color w:val="0070C0"/>
                <w:sz w:val="16"/>
              </w:rPr>
              <w:tab/>
              <w:t xml:space="preserve">% Conc. max </w:t>
            </w:r>
          </w:p>
        </w:tc>
        <w:tc>
          <w:tcPr>
            <w:tcW w:w="1337"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 xml:space="preserve">Concentration </w:t>
            </w:r>
          </w:p>
        </w:tc>
        <w:tc>
          <w:tcPr>
            <w:tcW w:w="1226" w:type="dxa"/>
            <w:tcBorders>
              <w:top w:val="nil"/>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 xml:space="preserve">Concentration </w:t>
            </w:r>
          </w:p>
        </w:tc>
      </w:tr>
      <w:tr w:rsidR="00A24E83">
        <w:trPr>
          <w:trHeight w:val="1171"/>
        </w:trPr>
        <w:tc>
          <w:tcPr>
            <w:tcW w:w="8117" w:type="dxa"/>
            <w:gridSpan w:val="4"/>
            <w:tcBorders>
              <w:top w:val="single" w:sz="4" w:space="0" w:color="4472C4"/>
              <w:left w:val="single" w:sz="4" w:space="0" w:color="4472C4"/>
              <w:bottom w:val="single" w:sz="4" w:space="0" w:color="4472C4"/>
              <w:right w:val="nil"/>
            </w:tcBorders>
            <w:shd w:val="clear" w:color="auto" w:fill="C6D9F1"/>
          </w:tcPr>
          <w:p w:rsidR="00A24E83" w:rsidRDefault="00260D4D">
            <w:pPr>
              <w:tabs>
                <w:tab w:val="center" w:pos="6064"/>
                <w:tab w:val="center" w:pos="7313"/>
              </w:tabs>
              <w:spacing w:after="0"/>
            </w:pPr>
            <w:r>
              <w:rPr>
                <w:rFonts w:ascii="Arial" w:eastAsia="Arial" w:hAnsi="Arial" w:cs="Arial"/>
                <w:b/>
                <w:color w:val="0070C0"/>
                <w:sz w:val="16"/>
              </w:rPr>
              <w:t>standards de l’IFRA</w:t>
            </w:r>
            <w:r>
              <w:rPr>
                <w:rFonts w:ascii="Arial" w:eastAsia="Arial" w:hAnsi="Arial" w:cs="Arial"/>
                <w:b/>
                <w:sz w:val="16"/>
              </w:rPr>
              <w:t xml:space="preserve"> </w:t>
            </w:r>
            <w:r>
              <w:rPr>
                <w:rFonts w:ascii="Arial" w:eastAsia="Arial" w:hAnsi="Arial" w:cs="Arial"/>
                <w:b/>
                <w:sz w:val="16"/>
              </w:rPr>
              <w:tab/>
            </w:r>
            <w:r>
              <w:rPr>
                <w:rFonts w:ascii="Arial" w:eastAsia="Arial" w:hAnsi="Arial" w:cs="Arial"/>
                <w:b/>
                <w:color w:val="0070C0"/>
                <w:sz w:val="16"/>
              </w:rPr>
              <w:t xml:space="preserve">on (%) dans </w:t>
            </w:r>
            <w:r>
              <w:rPr>
                <w:rFonts w:ascii="Arial" w:eastAsia="Arial" w:hAnsi="Arial" w:cs="Arial"/>
                <w:b/>
                <w:color w:val="0070C0"/>
                <w:sz w:val="16"/>
              </w:rPr>
              <w:tab/>
              <w:t>pour la classe</w:t>
            </w:r>
            <w:r>
              <w:rPr>
                <w:rFonts w:ascii="Arial" w:eastAsia="Arial" w:hAnsi="Arial" w:cs="Arial"/>
                <w:b/>
                <w:sz w:val="16"/>
              </w:rPr>
              <w:t xml:space="preserve"> </w:t>
            </w:r>
          </w:p>
          <w:p w:rsidR="00A24E83" w:rsidRDefault="00260D4D">
            <w:pPr>
              <w:spacing w:after="0"/>
              <w:ind w:left="3299"/>
              <w:jc w:val="center"/>
            </w:pPr>
            <w:r>
              <w:rPr>
                <w:rFonts w:ascii="Arial" w:eastAsia="Arial" w:hAnsi="Arial" w:cs="Arial"/>
                <w:b/>
                <w:color w:val="0070C0"/>
                <w:sz w:val="16"/>
              </w:rPr>
              <w:t xml:space="preserve">la </w:t>
            </w:r>
          </w:p>
          <w:p w:rsidR="00A24E83" w:rsidRDefault="00260D4D">
            <w:pPr>
              <w:spacing w:after="0"/>
              <w:ind w:left="5611" w:right="1477"/>
            </w:pPr>
            <w:r>
              <w:rPr>
                <w:rFonts w:ascii="Arial" w:eastAsia="Arial" w:hAnsi="Arial" w:cs="Arial"/>
                <w:b/>
                <w:color w:val="0070C0"/>
                <w:sz w:val="16"/>
              </w:rPr>
              <w:t>composition parfumante ou le produit fini</w:t>
            </w:r>
            <w:r>
              <w:rPr>
                <w:rFonts w:ascii="Arial" w:eastAsia="Arial" w:hAnsi="Arial" w:cs="Arial"/>
                <w:b/>
                <w:sz w:val="16"/>
              </w:rPr>
              <w:t xml:space="preserve"> </w:t>
            </w:r>
          </w:p>
        </w:tc>
        <w:tc>
          <w:tcPr>
            <w:tcW w:w="1337" w:type="dxa"/>
            <w:tcBorders>
              <w:top w:val="single" w:sz="4" w:space="0" w:color="4472C4"/>
              <w:left w:val="nil"/>
              <w:bottom w:val="single" w:sz="4" w:space="0" w:color="4472C4"/>
              <w:right w:val="nil"/>
            </w:tcBorders>
            <w:shd w:val="clear" w:color="auto" w:fill="C6D9F1"/>
          </w:tcPr>
          <w:p w:rsidR="00A24E83" w:rsidRDefault="00260D4D">
            <w:pPr>
              <w:spacing w:after="0" w:line="240" w:lineRule="auto"/>
            </w:pPr>
            <w:r>
              <w:rPr>
                <w:rFonts w:ascii="Arial" w:eastAsia="Arial" w:hAnsi="Arial" w:cs="Arial"/>
                <w:b/>
                <w:color w:val="0070C0"/>
                <w:sz w:val="16"/>
              </w:rPr>
              <w:t xml:space="preserve">en mg/kg pour une </w:t>
            </w:r>
          </w:p>
          <w:p w:rsidR="00A24E83" w:rsidRDefault="00260D4D">
            <w:pPr>
              <w:spacing w:after="0"/>
            </w:pPr>
            <w:r>
              <w:rPr>
                <w:rFonts w:ascii="Arial" w:eastAsia="Arial" w:hAnsi="Arial" w:cs="Arial"/>
                <w:b/>
                <w:color w:val="0070C0"/>
                <w:sz w:val="16"/>
              </w:rPr>
              <w:t xml:space="preserve">application à </w:t>
            </w:r>
          </w:p>
          <w:p w:rsidR="00A24E83" w:rsidRDefault="00260D4D">
            <w:pPr>
              <w:spacing w:after="0"/>
            </w:pPr>
            <w:r>
              <w:rPr>
                <w:rFonts w:ascii="Arial" w:eastAsia="Arial" w:hAnsi="Arial" w:cs="Arial"/>
                <w:b/>
                <w:color w:val="0070C0"/>
                <w:sz w:val="16"/>
              </w:rPr>
              <w:t>7%</w:t>
            </w:r>
            <w:r>
              <w:rPr>
                <w:rFonts w:ascii="Arial" w:eastAsia="Arial" w:hAnsi="Arial" w:cs="Arial"/>
                <w:b/>
                <w:sz w:val="16"/>
              </w:rPr>
              <w:t xml:space="preserve"> </w:t>
            </w:r>
          </w:p>
        </w:tc>
        <w:tc>
          <w:tcPr>
            <w:tcW w:w="1226" w:type="dxa"/>
            <w:tcBorders>
              <w:top w:val="single" w:sz="4" w:space="0" w:color="4472C4"/>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maximale autorisée en mg/kg</w:t>
            </w:r>
            <w:r>
              <w:rPr>
                <w:rFonts w:ascii="Arial" w:eastAsia="Arial" w:hAnsi="Arial" w:cs="Arial"/>
                <w:b/>
                <w:sz w:val="16"/>
              </w:rPr>
              <w:t xml:space="preserve"> </w:t>
            </w:r>
          </w:p>
        </w:tc>
      </w:tr>
      <w:tr w:rsidR="00A24E83">
        <w:trPr>
          <w:trHeight w:val="310"/>
        </w:trPr>
        <w:tc>
          <w:tcPr>
            <w:tcW w:w="4076" w:type="dxa"/>
            <w:tcBorders>
              <w:top w:val="single" w:sz="4" w:space="0" w:color="4472C4"/>
              <w:left w:val="single" w:sz="4" w:space="0" w:color="4472C4"/>
              <w:bottom w:val="nil"/>
              <w:right w:val="nil"/>
            </w:tcBorders>
            <w:shd w:val="clear" w:color="auto" w:fill="FFFFFF"/>
          </w:tcPr>
          <w:p w:rsidR="00A24E83" w:rsidRDefault="00260D4D">
            <w:pPr>
              <w:spacing w:after="0"/>
              <w:ind w:left="107"/>
            </w:pPr>
            <w:r>
              <w:rPr>
                <w:rFonts w:ascii="Arial" w:eastAsia="Arial" w:hAnsi="Arial" w:cs="Arial"/>
                <w:sz w:val="16"/>
              </w:rPr>
              <w:t>Carvone</w:t>
            </w:r>
            <w:r>
              <w:rPr>
                <w:rFonts w:ascii="Arial" w:eastAsia="Arial" w:hAnsi="Arial" w:cs="Arial"/>
                <w:sz w:val="16"/>
              </w:rPr>
              <w:t xml:space="preserve"> </w:t>
            </w:r>
          </w:p>
        </w:tc>
        <w:tc>
          <w:tcPr>
            <w:tcW w:w="4041" w:type="dxa"/>
            <w:gridSpan w:val="3"/>
            <w:tcBorders>
              <w:top w:val="single" w:sz="4" w:space="0" w:color="4472C4"/>
              <w:left w:val="nil"/>
              <w:bottom w:val="nil"/>
              <w:right w:val="nil"/>
            </w:tcBorders>
          </w:tcPr>
          <w:p w:rsidR="00A24E83" w:rsidRDefault="00260D4D">
            <w:pPr>
              <w:tabs>
                <w:tab w:val="center" w:pos="1691"/>
                <w:tab w:val="center" w:pos="2860"/>
              </w:tabs>
              <w:spacing w:after="0"/>
            </w:pPr>
            <w:r>
              <w:rPr>
                <w:rFonts w:ascii="Arial" w:eastAsia="Arial" w:hAnsi="Arial" w:cs="Arial"/>
                <w:sz w:val="16"/>
              </w:rPr>
              <w:t>6485-40-1</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5,95</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3,03</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4165</w:t>
            </w:r>
            <w:r>
              <w:rPr>
                <w:rFonts w:ascii="Arial" w:eastAsia="Arial" w:hAnsi="Arial" w:cs="Arial"/>
                <w:sz w:val="16"/>
              </w:rPr>
              <w:t xml:space="preserve"> </w:t>
            </w:r>
          </w:p>
        </w:tc>
        <w:tc>
          <w:tcPr>
            <w:tcW w:w="1226" w:type="dxa"/>
            <w:tcBorders>
              <w:top w:val="single" w:sz="4" w:space="0" w:color="4472C4"/>
              <w:left w:val="nil"/>
              <w:bottom w:val="nil"/>
              <w:right w:val="single" w:sz="4" w:space="0" w:color="4472C4"/>
            </w:tcBorders>
          </w:tcPr>
          <w:p w:rsidR="00A24E83" w:rsidRDefault="00260D4D">
            <w:pPr>
              <w:spacing w:after="0"/>
              <w:jc w:val="both"/>
            </w:pPr>
            <w:r>
              <w:rPr>
                <w:rFonts w:ascii="Arial" w:eastAsia="Arial" w:hAnsi="Arial" w:cs="Arial"/>
                <w:sz w:val="16"/>
              </w:rPr>
              <w:t>1799,99999998</w:t>
            </w:r>
            <w:r>
              <w:rPr>
                <w:rFonts w:ascii="Arial" w:eastAsia="Arial" w:hAnsi="Arial" w:cs="Arial"/>
                <w:sz w:val="16"/>
              </w:rPr>
              <w:t xml:space="preserve"> </w:t>
            </w:r>
          </w:p>
        </w:tc>
      </w:tr>
      <w:tr w:rsidR="00A24E83">
        <w:trPr>
          <w:trHeight w:val="324"/>
        </w:trPr>
        <w:tc>
          <w:tcPr>
            <w:tcW w:w="4076" w:type="dxa"/>
            <w:tcBorders>
              <w:top w:val="nil"/>
              <w:left w:val="single" w:sz="4" w:space="0" w:color="4472C4"/>
              <w:bottom w:val="nil"/>
              <w:right w:val="nil"/>
            </w:tcBorders>
            <w:shd w:val="clear" w:color="auto" w:fill="4472C4"/>
          </w:tcPr>
          <w:p w:rsidR="00A24E83" w:rsidRDefault="00260D4D">
            <w:pPr>
              <w:spacing w:after="0"/>
              <w:ind w:right="44"/>
              <w:jc w:val="right"/>
            </w:pPr>
            <w:r>
              <w:rPr>
                <w:rFonts w:ascii="Arial" w:eastAsia="Arial" w:hAnsi="Arial" w:cs="Arial"/>
                <w:b/>
                <w:color w:val="FFFFFF"/>
                <w:sz w:val="16"/>
              </w:rPr>
              <w:t xml:space="preserve">STANDARDS </w:t>
            </w:r>
          </w:p>
        </w:tc>
        <w:tc>
          <w:tcPr>
            <w:tcW w:w="4041" w:type="dxa"/>
            <w:gridSpan w:val="3"/>
            <w:tcBorders>
              <w:top w:val="nil"/>
              <w:left w:val="nil"/>
              <w:bottom w:val="nil"/>
              <w:right w:val="nil"/>
            </w:tcBorders>
            <w:shd w:val="clear" w:color="auto" w:fill="4472C4"/>
          </w:tcPr>
          <w:p w:rsidR="00A24E83" w:rsidRDefault="00260D4D">
            <w:pPr>
              <w:spacing w:after="0"/>
              <w:ind w:left="-61"/>
            </w:pPr>
            <w:r>
              <w:rPr>
                <w:rFonts w:ascii="Arial" w:eastAsia="Arial" w:hAnsi="Arial" w:cs="Arial"/>
                <w:b/>
                <w:color w:val="FFFFFF"/>
                <w:sz w:val="16"/>
              </w:rPr>
              <w:t>DE LIMITATION POUR LA CATÉGORIE IFRA 10A</w:t>
            </w:r>
            <w:r>
              <w:rPr>
                <w:rFonts w:ascii="Arial" w:eastAsia="Arial" w:hAnsi="Arial" w:cs="Arial"/>
                <w:b/>
                <w:sz w:val="16"/>
              </w:rPr>
              <w:t xml:space="preserve"> </w:t>
            </w:r>
          </w:p>
        </w:tc>
        <w:tc>
          <w:tcPr>
            <w:tcW w:w="1337" w:type="dxa"/>
            <w:tcBorders>
              <w:top w:val="nil"/>
              <w:left w:val="nil"/>
              <w:bottom w:val="nil"/>
              <w:right w:val="nil"/>
            </w:tcBorders>
            <w:shd w:val="clear" w:color="auto" w:fill="4472C4"/>
          </w:tcPr>
          <w:p w:rsidR="00A24E83" w:rsidRDefault="00A24E83"/>
        </w:tc>
        <w:tc>
          <w:tcPr>
            <w:tcW w:w="1226" w:type="dxa"/>
            <w:tcBorders>
              <w:top w:val="nil"/>
              <w:left w:val="nil"/>
              <w:bottom w:val="nil"/>
              <w:right w:val="single" w:sz="4" w:space="0" w:color="4472C4"/>
            </w:tcBorders>
            <w:shd w:val="clear" w:color="auto" w:fill="4472C4"/>
          </w:tcPr>
          <w:p w:rsidR="00A24E83" w:rsidRDefault="00A24E83"/>
        </w:tc>
      </w:tr>
      <w:tr w:rsidR="00A24E83">
        <w:trPr>
          <w:trHeight w:val="1412"/>
        </w:trPr>
        <w:tc>
          <w:tcPr>
            <w:tcW w:w="4076" w:type="dxa"/>
            <w:tcBorders>
              <w:top w:val="nil"/>
              <w:left w:val="single" w:sz="4" w:space="0" w:color="4472C4"/>
              <w:bottom w:val="single" w:sz="4" w:space="0" w:color="4472C4"/>
              <w:right w:val="nil"/>
            </w:tcBorders>
            <w:shd w:val="clear" w:color="auto" w:fill="C6D9F1"/>
          </w:tcPr>
          <w:p w:rsidR="00A24E83" w:rsidRDefault="00260D4D">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2704" w:type="dxa"/>
            <w:gridSpan w:val="2"/>
            <w:tcBorders>
              <w:top w:val="nil"/>
              <w:left w:val="nil"/>
              <w:bottom w:val="single" w:sz="4" w:space="0" w:color="4472C4"/>
              <w:right w:val="nil"/>
            </w:tcBorders>
            <w:shd w:val="clear" w:color="auto" w:fill="C6D9F1"/>
          </w:tcPr>
          <w:p w:rsidR="00A24E83" w:rsidRDefault="00260D4D">
            <w:pPr>
              <w:tabs>
                <w:tab w:val="center" w:pos="1979"/>
              </w:tabs>
              <w:spacing w:after="0"/>
            </w:pPr>
            <w:r>
              <w:rPr>
                <w:rFonts w:ascii="Arial" w:eastAsia="Arial" w:hAnsi="Arial" w:cs="Arial"/>
                <w:b/>
                <w:color w:val="0070C0"/>
                <w:sz w:val="16"/>
              </w:rPr>
              <w:t>N° CAS</w:t>
            </w:r>
            <w:r>
              <w:rPr>
                <w:rFonts w:ascii="Arial" w:eastAsia="Arial" w:hAnsi="Arial" w:cs="Arial"/>
                <w:b/>
                <w:sz w:val="16"/>
              </w:rPr>
              <w:t xml:space="preserve"> </w:t>
            </w:r>
            <w:r>
              <w:rPr>
                <w:rFonts w:ascii="Arial" w:eastAsia="Arial" w:hAnsi="Arial" w:cs="Arial"/>
                <w:b/>
                <w:sz w:val="16"/>
              </w:rPr>
              <w:tab/>
            </w:r>
            <w:r>
              <w:rPr>
                <w:rFonts w:ascii="Arial" w:eastAsia="Arial" w:hAnsi="Arial" w:cs="Arial"/>
                <w:b/>
                <w:color w:val="0070C0"/>
                <w:sz w:val="16"/>
              </w:rPr>
              <w:t>Concentrati</w:t>
            </w:r>
          </w:p>
          <w:p w:rsidR="00A24E83" w:rsidRDefault="00260D4D">
            <w:pPr>
              <w:spacing w:after="0"/>
              <w:ind w:right="202"/>
              <w:jc w:val="right"/>
            </w:pPr>
            <w:r>
              <w:rPr>
                <w:rFonts w:ascii="Arial" w:eastAsia="Arial" w:hAnsi="Arial" w:cs="Arial"/>
                <w:b/>
                <w:color w:val="0070C0"/>
                <w:sz w:val="16"/>
              </w:rPr>
              <w:t xml:space="preserve">on (%) </w:t>
            </w:r>
            <w:r>
              <w:rPr>
                <w:rFonts w:ascii="Arial" w:eastAsia="Arial" w:hAnsi="Arial" w:cs="Arial"/>
                <w:b/>
                <w:color w:val="0070C0"/>
                <w:sz w:val="16"/>
              </w:rPr>
              <w:t xml:space="preserve">dans </w:t>
            </w:r>
          </w:p>
          <w:p w:rsidR="00A24E83" w:rsidRDefault="00260D4D">
            <w:pPr>
              <w:spacing w:after="0"/>
              <w:ind w:left="560"/>
              <w:jc w:val="center"/>
            </w:pPr>
            <w:r>
              <w:rPr>
                <w:rFonts w:ascii="Arial" w:eastAsia="Arial" w:hAnsi="Arial" w:cs="Arial"/>
                <w:b/>
                <w:color w:val="0070C0"/>
                <w:sz w:val="16"/>
              </w:rPr>
              <w:t xml:space="preserve">la </w:t>
            </w:r>
          </w:p>
          <w:p w:rsidR="00A24E83" w:rsidRDefault="00260D4D">
            <w:pPr>
              <w:spacing w:after="0"/>
              <w:ind w:left="1535" w:right="140"/>
            </w:pPr>
            <w:r>
              <w:rPr>
                <w:rFonts w:ascii="Arial" w:eastAsia="Arial" w:hAnsi="Arial" w:cs="Arial"/>
                <w:b/>
                <w:color w:val="0070C0"/>
                <w:sz w:val="16"/>
              </w:rPr>
              <w:t>composition parfumante ou le produit fini</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 Conc. max pour la classe</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line="240" w:lineRule="auto"/>
            </w:pPr>
            <w:r>
              <w:rPr>
                <w:rFonts w:ascii="Arial" w:eastAsia="Arial" w:hAnsi="Arial" w:cs="Arial"/>
                <w:b/>
                <w:color w:val="0070C0"/>
                <w:sz w:val="16"/>
              </w:rPr>
              <w:t xml:space="preserve">Concentration en mg/kg pour une </w:t>
            </w:r>
          </w:p>
          <w:p w:rsidR="00A24E83" w:rsidRDefault="00260D4D">
            <w:pPr>
              <w:spacing w:after="0"/>
            </w:pPr>
            <w:r>
              <w:rPr>
                <w:rFonts w:ascii="Arial" w:eastAsia="Arial" w:hAnsi="Arial" w:cs="Arial"/>
                <w:b/>
                <w:color w:val="0070C0"/>
                <w:sz w:val="16"/>
              </w:rPr>
              <w:t xml:space="preserve">application à </w:t>
            </w:r>
          </w:p>
          <w:p w:rsidR="00A24E83" w:rsidRDefault="00260D4D">
            <w:pPr>
              <w:spacing w:after="0"/>
            </w:pPr>
            <w:r>
              <w:rPr>
                <w:rFonts w:ascii="Arial" w:eastAsia="Arial" w:hAnsi="Arial" w:cs="Arial"/>
                <w:b/>
                <w:color w:val="0070C0"/>
                <w:sz w:val="16"/>
              </w:rPr>
              <w:t>7%</w:t>
            </w:r>
            <w:r>
              <w:rPr>
                <w:rFonts w:ascii="Arial" w:eastAsia="Arial" w:hAnsi="Arial" w:cs="Arial"/>
                <w:b/>
                <w:sz w:val="16"/>
              </w:rPr>
              <w:t xml:space="preserve"> </w:t>
            </w:r>
          </w:p>
        </w:tc>
        <w:tc>
          <w:tcPr>
            <w:tcW w:w="1226" w:type="dxa"/>
            <w:tcBorders>
              <w:top w:val="nil"/>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Concentration maximale autorisée en mg/kg</w:t>
            </w:r>
            <w:r>
              <w:rPr>
                <w:rFonts w:ascii="Arial" w:eastAsia="Arial" w:hAnsi="Arial" w:cs="Arial"/>
                <w:b/>
                <w:sz w:val="16"/>
              </w:rPr>
              <w:t xml:space="preserve"> </w:t>
            </w:r>
          </w:p>
        </w:tc>
      </w:tr>
      <w:tr w:rsidR="00A24E83">
        <w:trPr>
          <w:trHeight w:val="310"/>
        </w:trPr>
        <w:tc>
          <w:tcPr>
            <w:tcW w:w="4076" w:type="dxa"/>
            <w:tcBorders>
              <w:top w:val="single" w:sz="4" w:space="0" w:color="4472C4"/>
              <w:left w:val="single" w:sz="4" w:space="0" w:color="4472C4"/>
              <w:bottom w:val="nil"/>
              <w:right w:val="nil"/>
            </w:tcBorders>
            <w:shd w:val="clear" w:color="auto" w:fill="FFFFFF"/>
          </w:tcPr>
          <w:p w:rsidR="00A24E83" w:rsidRDefault="00260D4D">
            <w:pPr>
              <w:spacing w:after="0"/>
              <w:ind w:left="107"/>
            </w:pPr>
            <w:r>
              <w:rPr>
                <w:rFonts w:ascii="Arial" w:eastAsia="Arial" w:hAnsi="Arial" w:cs="Arial"/>
                <w:sz w:val="16"/>
              </w:rPr>
              <w:t>Carvone</w:t>
            </w:r>
            <w:r>
              <w:rPr>
                <w:rFonts w:ascii="Arial" w:eastAsia="Arial" w:hAnsi="Arial" w:cs="Arial"/>
                <w:sz w:val="16"/>
              </w:rPr>
              <w:t xml:space="preserve"> </w:t>
            </w:r>
          </w:p>
        </w:tc>
        <w:tc>
          <w:tcPr>
            <w:tcW w:w="2704" w:type="dxa"/>
            <w:gridSpan w:val="2"/>
            <w:tcBorders>
              <w:top w:val="single" w:sz="4" w:space="0" w:color="4472C4"/>
              <w:left w:val="nil"/>
              <w:bottom w:val="nil"/>
              <w:right w:val="nil"/>
            </w:tcBorders>
          </w:tcPr>
          <w:p w:rsidR="00A24E83" w:rsidRDefault="00260D4D">
            <w:pPr>
              <w:tabs>
                <w:tab w:val="center" w:pos="1691"/>
              </w:tabs>
              <w:spacing w:after="0"/>
            </w:pPr>
            <w:r>
              <w:rPr>
                <w:rFonts w:ascii="Arial" w:eastAsia="Arial" w:hAnsi="Arial" w:cs="Arial"/>
                <w:sz w:val="16"/>
              </w:rPr>
              <w:t>6485-40-1</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5,95</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3,03</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4165</w:t>
            </w:r>
            <w:r>
              <w:rPr>
                <w:rFonts w:ascii="Arial" w:eastAsia="Arial" w:hAnsi="Arial" w:cs="Arial"/>
                <w:sz w:val="16"/>
              </w:rPr>
              <w:t xml:space="preserve"> </w:t>
            </w:r>
          </w:p>
        </w:tc>
        <w:tc>
          <w:tcPr>
            <w:tcW w:w="1226" w:type="dxa"/>
            <w:tcBorders>
              <w:top w:val="single" w:sz="4" w:space="0" w:color="4472C4"/>
              <w:left w:val="nil"/>
              <w:bottom w:val="nil"/>
              <w:right w:val="single" w:sz="4" w:space="0" w:color="4472C4"/>
            </w:tcBorders>
          </w:tcPr>
          <w:p w:rsidR="00A24E83" w:rsidRDefault="00260D4D">
            <w:pPr>
              <w:spacing w:after="0"/>
              <w:jc w:val="both"/>
            </w:pPr>
            <w:r>
              <w:rPr>
                <w:rFonts w:ascii="Arial" w:eastAsia="Arial" w:hAnsi="Arial" w:cs="Arial"/>
                <w:sz w:val="16"/>
              </w:rPr>
              <w:t>1799,99999998</w:t>
            </w:r>
            <w:r>
              <w:rPr>
                <w:rFonts w:ascii="Arial" w:eastAsia="Arial" w:hAnsi="Arial" w:cs="Arial"/>
                <w:sz w:val="16"/>
              </w:rPr>
              <w:t xml:space="preserve"> </w:t>
            </w:r>
          </w:p>
        </w:tc>
      </w:tr>
      <w:tr w:rsidR="00A24E83">
        <w:trPr>
          <w:trHeight w:val="324"/>
        </w:trPr>
        <w:tc>
          <w:tcPr>
            <w:tcW w:w="4076" w:type="dxa"/>
            <w:tcBorders>
              <w:top w:val="nil"/>
              <w:left w:val="single" w:sz="4" w:space="0" w:color="4472C4"/>
              <w:bottom w:val="nil"/>
              <w:right w:val="nil"/>
            </w:tcBorders>
            <w:shd w:val="clear" w:color="auto" w:fill="4472C4"/>
          </w:tcPr>
          <w:p w:rsidR="00A24E83" w:rsidRDefault="00260D4D">
            <w:pPr>
              <w:spacing w:after="0"/>
              <w:ind w:right="44"/>
              <w:jc w:val="right"/>
            </w:pPr>
            <w:r>
              <w:rPr>
                <w:rFonts w:ascii="Arial" w:eastAsia="Arial" w:hAnsi="Arial" w:cs="Arial"/>
                <w:b/>
                <w:color w:val="FFFFFF"/>
                <w:sz w:val="16"/>
              </w:rPr>
              <w:t xml:space="preserve">STANDARDS </w:t>
            </w:r>
          </w:p>
        </w:tc>
        <w:tc>
          <w:tcPr>
            <w:tcW w:w="4041" w:type="dxa"/>
            <w:gridSpan w:val="3"/>
            <w:tcBorders>
              <w:top w:val="nil"/>
              <w:left w:val="nil"/>
              <w:bottom w:val="nil"/>
              <w:right w:val="nil"/>
            </w:tcBorders>
            <w:shd w:val="clear" w:color="auto" w:fill="4472C4"/>
          </w:tcPr>
          <w:p w:rsidR="00A24E83" w:rsidRDefault="00260D4D">
            <w:pPr>
              <w:spacing w:after="0"/>
              <w:ind w:left="-61"/>
            </w:pPr>
            <w:r>
              <w:rPr>
                <w:rFonts w:ascii="Arial" w:eastAsia="Arial" w:hAnsi="Arial" w:cs="Arial"/>
                <w:b/>
                <w:color w:val="FFFFFF"/>
                <w:sz w:val="16"/>
              </w:rPr>
              <w:t xml:space="preserve">DE LIMITATION </w:t>
            </w:r>
            <w:r>
              <w:rPr>
                <w:rFonts w:ascii="Arial" w:eastAsia="Arial" w:hAnsi="Arial" w:cs="Arial"/>
                <w:b/>
                <w:color w:val="FFFFFF"/>
                <w:sz w:val="16"/>
              </w:rPr>
              <w:t>POUR LA CATÉGORIE IFRA 11A</w:t>
            </w:r>
            <w:r>
              <w:rPr>
                <w:rFonts w:ascii="Arial" w:eastAsia="Arial" w:hAnsi="Arial" w:cs="Arial"/>
                <w:b/>
                <w:sz w:val="16"/>
              </w:rPr>
              <w:t xml:space="preserve"> </w:t>
            </w:r>
          </w:p>
        </w:tc>
        <w:tc>
          <w:tcPr>
            <w:tcW w:w="1337" w:type="dxa"/>
            <w:tcBorders>
              <w:top w:val="nil"/>
              <w:left w:val="nil"/>
              <w:bottom w:val="nil"/>
              <w:right w:val="nil"/>
            </w:tcBorders>
            <w:shd w:val="clear" w:color="auto" w:fill="4472C4"/>
          </w:tcPr>
          <w:p w:rsidR="00A24E83" w:rsidRDefault="00A24E83"/>
        </w:tc>
        <w:tc>
          <w:tcPr>
            <w:tcW w:w="1226" w:type="dxa"/>
            <w:tcBorders>
              <w:top w:val="nil"/>
              <w:left w:val="nil"/>
              <w:bottom w:val="nil"/>
              <w:right w:val="single" w:sz="4" w:space="0" w:color="4472C4"/>
            </w:tcBorders>
            <w:shd w:val="clear" w:color="auto" w:fill="4472C4"/>
          </w:tcPr>
          <w:p w:rsidR="00A24E83" w:rsidRDefault="00A24E83"/>
        </w:tc>
      </w:tr>
      <w:tr w:rsidR="00A24E83">
        <w:trPr>
          <w:trHeight w:val="1412"/>
        </w:trPr>
        <w:tc>
          <w:tcPr>
            <w:tcW w:w="4076" w:type="dxa"/>
            <w:tcBorders>
              <w:top w:val="nil"/>
              <w:left w:val="single" w:sz="4" w:space="0" w:color="4472C4"/>
              <w:bottom w:val="single" w:sz="4" w:space="0" w:color="4472C4"/>
              <w:right w:val="nil"/>
            </w:tcBorders>
            <w:shd w:val="clear" w:color="auto" w:fill="C6D9F1"/>
          </w:tcPr>
          <w:p w:rsidR="00A24E83" w:rsidRDefault="00260D4D">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2704" w:type="dxa"/>
            <w:gridSpan w:val="2"/>
            <w:tcBorders>
              <w:top w:val="nil"/>
              <w:left w:val="nil"/>
              <w:bottom w:val="single" w:sz="4" w:space="0" w:color="4472C4"/>
              <w:right w:val="nil"/>
            </w:tcBorders>
            <w:shd w:val="clear" w:color="auto" w:fill="C6D9F1"/>
          </w:tcPr>
          <w:p w:rsidR="00A24E83" w:rsidRDefault="00260D4D">
            <w:pPr>
              <w:tabs>
                <w:tab w:val="center" w:pos="1979"/>
              </w:tabs>
              <w:spacing w:after="0"/>
            </w:pPr>
            <w:r>
              <w:rPr>
                <w:rFonts w:ascii="Arial" w:eastAsia="Arial" w:hAnsi="Arial" w:cs="Arial"/>
                <w:b/>
                <w:color w:val="0070C0"/>
                <w:sz w:val="16"/>
              </w:rPr>
              <w:t>N° CAS</w:t>
            </w:r>
            <w:r>
              <w:rPr>
                <w:rFonts w:ascii="Arial" w:eastAsia="Arial" w:hAnsi="Arial" w:cs="Arial"/>
                <w:b/>
                <w:sz w:val="16"/>
              </w:rPr>
              <w:t xml:space="preserve"> </w:t>
            </w:r>
            <w:r>
              <w:rPr>
                <w:rFonts w:ascii="Arial" w:eastAsia="Arial" w:hAnsi="Arial" w:cs="Arial"/>
                <w:b/>
                <w:sz w:val="16"/>
              </w:rPr>
              <w:tab/>
            </w:r>
            <w:r>
              <w:rPr>
                <w:rFonts w:ascii="Arial" w:eastAsia="Arial" w:hAnsi="Arial" w:cs="Arial"/>
                <w:b/>
                <w:color w:val="0070C0"/>
                <w:sz w:val="16"/>
              </w:rPr>
              <w:t>Concentrati</w:t>
            </w:r>
          </w:p>
          <w:p w:rsidR="00A24E83" w:rsidRDefault="00260D4D">
            <w:pPr>
              <w:spacing w:after="0"/>
              <w:ind w:right="202"/>
              <w:jc w:val="right"/>
            </w:pPr>
            <w:r>
              <w:rPr>
                <w:rFonts w:ascii="Arial" w:eastAsia="Arial" w:hAnsi="Arial" w:cs="Arial"/>
                <w:b/>
                <w:color w:val="0070C0"/>
                <w:sz w:val="16"/>
              </w:rPr>
              <w:t xml:space="preserve">on (%) dans </w:t>
            </w:r>
          </w:p>
          <w:p w:rsidR="00A24E83" w:rsidRDefault="00260D4D">
            <w:pPr>
              <w:spacing w:after="0"/>
              <w:ind w:left="560"/>
              <w:jc w:val="center"/>
            </w:pPr>
            <w:r>
              <w:rPr>
                <w:rFonts w:ascii="Arial" w:eastAsia="Arial" w:hAnsi="Arial" w:cs="Arial"/>
                <w:b/>
                <w:color w:val="0070C0"/>
                <w:sz w:val="16"/>
              </w:rPr>
              <w:t xml:space="preserve">la </w:t>
            </w:r>
          </w:p>
          <w:p w:rsidR="00A24E83" w:rsidRDefault="00260D4D">
            <w:pPr>
              <w:spacing w:after="0"/>
              <w:ind w:left="1535" w:right="140"/>
            </w:pPr>
            <w:r>
              <w:rPr>
                <w:rFonts w:ascii="Arial" w:eastAsia="Arial" w:hAnsi="Arial" w:cs="Arial"/>
                <w:b/>
                <w:color w:val="0070C0"/>
                <w:sz w:val="16"/>
              </w:rPr>
              <w:t>composition parfumante ou le produit fini</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 Conc. max pour la classe</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line="240" w:lineRule="auto"/>
            </w:pPr>
            <w:r>
              <w:rPr>
                <w:rFonts w:ascii="Arial" w:eastAsia="Arial" w:hAnsi="Arial" w:cs="Arial"/>
                <w:b/>
                <w:color w:val="0070C0"/>
                <w:sz w:val="16"/>
              </w:rPr>
              <w:t xml:space="preserve">Concentration en mg/kg pour une </w:t>
            </w:r>
          </w:p>
          <w:p w:rsidR="00A24E83" w:rsidRDefault="00260D4D">
            <w:pPr>
              <w:spacing w:after="0"/>
            </w:pPr>
            <w:r>
              <w:rPr>
                <w:rFonts w:ascii="Arial" w:eastAsia="Arial" w:hAnsi="Arial" w:cs="Arial"/>
                <w:b/>
                <w:color w:val="0070C0"/>
                <w:sz w:val="16"/>
              </w:rPr>
              <w:t xml:space="preserve">application à </w:t>
            </w:r>
          </w:p>
          <w:p w:rsidR="00A24E83" w:rsidRDefault="00260D4D">
            <w:pPr>
              <w:spacing w:after="0"/>
            </w:pPr>
            <w:r>
              <w:rPr>
                <w:rFonts w:ascii="Arial" w:eastAsia="Arial" w:hAnsi="Arial" w:cs="Arial"/>
                <w:b/>
                <w:color w:val="0070C0"/>
                <w:sz w:val="16"/>
              </w:rPr>
              <w:t>7%</w:t>
            </w:r>
            <w:r>
              <w:rPr>
                <w:rFonts w:ascii="Arial" w:eastAsia="Arial" w:hAnsi="Arial" w:cs="Arial"/>
                <w:b/>
                <w:sz w:val="16"/>
              </w:rPr>
              <w:t xml:space="preserve"> </w:t>
            </w:r>
          </w:p>
        </w:tc>
        <w:tc>
          <w:tcPr>
            <w:tcW w:w="1226" w:type="dxa"/>
            <w:tcBorders>
              <w:top w:val="nil"/>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Concentration maximale autorisée en mg/kg</w:t>
            </w:r>
            <w:r>
              <w:rPr>
                <w:rFonts w:ascii="Arial" w:eastAsia="Arial" w:hAnsi="Arial" w:cs="Arial"/>
                <w:b/>
                <w:sz w:val="16"/>
              </w:rPr>
              <w:t xml:space="preserve"> </w:t>
            </w:r>
          </w:p>
        </w:tc>
      </w:tr>
      <w:tr w:rsidR="00A24E83">
        <w:trPr>
          <w:trHeight w:val="310"/>
        </w:trPr>
        <w:tc>
          <w:tcPr>
            <w:tcW w:w="4076" w:type="dxa"/>
            <w:tcBorders>
              <w:top w:val="single" w:sz="4" w:space="0" w:color="4472C4"/>
              <w:left w:val="single" w:sz="4" w:space="0" w:color="4472C4"/>
              <w:bottom w:val="nil"/>
              <w:right w:val="nil"/>
            </w:tcBorders>
            <w:shd w:val="clear" w:color="auto" w:fill="FFFFFF"/>
          </w:tcPr>
          <w:p w:rsidR="00A24E83" w:rsidRDefault="00260D4D">
            <w:pPr>
              <w:spacing w:after="0"/>
              <w:ind w:left="107"/>
            </w:pPr>
            <w:r>
              <w:rPr>
                <w:rFonts w:ascii="Arial" w:eastAsia="Arial" w:hAnsi="Arial" w:cs="Arial"/>
                <w:sz w:val="16"/>
              </w:rPr>
              <w:t>Carvone</w:t>
            </w:r>
            <w:r>
              <w:rPr>
                <w:rFonts w:ascii="Arial" w:eastAsia="Arial" w:hAnsi="Arial" w:cs="Arial"/>
                <w:sz w:val="16"/>
              </w:rPr>
              <w:t xml:space="preserve"> </w:t>
            </w:r>
          </w:p>
        </w:tc>
        <w:tc>
          <w:tcPr>
            <w:tcW w:w="2704" w:type="dxa"/>
            <w:gridSpan w:val="2"/>
            <w:tcBorders>
              <w:top w:val="single" w:sz="4" w:space="0" w:color="4472C4"/>
              <w:left w:val="nil"/>
              <w:bottom w:val="nil"/>
              <w:right w:val="nil"/>
            </w:tcBorders>
          </w:tcPr>
          <w:p w:rsidR="00A24E83" w:rsidRDefault="00260D4D">
            <w:pPr>
              <w:tabs>
                <w:tab w:val="center" w:pos="1691"/>
              </w:tabs>
              <w:spacing w:after="0"/>
            </w:pPr>
            <w:r>
              <w:rPr>
                <w:rFonts w:ascii="Arial" w:eastAsia="Arial" w:hAnsi="Arial" w:cs="Arial"/>
                <w:sz w:val="16"/>
              </w:rPr>
              <w:t>6485-40-1</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5,95</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0,22</w:t>
            </w:r>
            <w:r>
              <w:rPr>
                <w:rFonts w:ascii="Arial" w:eastAsia="Arial" w:hAnsi="Arial" w:cs="Arial"/>
                <w:sz w:val="16"/>
              </w:rPr>
              <w:t xml:space="preserve"> </w:t>
            </w:r>
          </w:p>
        </w:tc>
        <w:tc>
          <w:tcPr>
            <w:tcW w:w="1337" w:type="dxa"/>
            <w:tcBorders>
              <w:top w:val="single" w:sz="4" w:space="0" w:color="4472C4"/>
              <w:left w:val="nil"/>
              <w:bottom w:val="nil"/>
              <w:right w:val="nil"/>
            </w:tcBorders>
          </w:tcPr>
          <w:p w:rsidR="00A24E83" w:rsidRDefault="00260D4D">
            <w:pPr>
              <w:spacing w:after="0"/>
            </w:pPr>
            <w:r>
              <w:rPr>
                <w:rFonts w:ascii="Arial" w:eastAsia="Arial" w:hAnsi="Arial" w:cs="Arial"/>
                <w:sz w:val="16"/>
              </w:rPr>
              <w:t>4165</w:t>
            </w:r>
            <w:r>
              <w:rPr>
                <w:rFonts w:ascii="Arial" w:eastAsia="Arial" w:hAnsi="Arial" w:cs="Arial"/>
                <w:sz w:val="16"/>
              </w:rPr>
              <w:t xml:space="preserve"> </w:t>
            </w:r>
          </w:p>
        </w:tc>
        <w:tc>
          <w:tcPr>
            <w:tcW w:w="1226" w:type="dxa"/>
            <w:tcBorders>
              <w:top w:val="single" w:sz="4" w:space="0" w:color="4472C4"/>
              <w:left w:val="nil"/>
              <w:bottom w:val="nil"/>
              <w:right w:val="single" w:sz="4" w:space="0" w:color="4472C4"/>
            </w:tcBorders>
          </w:tcPr>
          <w:p w:rsidR="00A24E83" w:rsidRDefault="00260D4D">
            <w:pPr>
              <w:spacing w:after="0"/>
              <w:jc w:val="both"/>
            </w:pPr>
            <w:r>
              <w:rPr>
                <w:rFonts w:ascii="Arial" w:eastAsia="Arial" w:hAnsi="Arial" w:cs="Arial"/>
                <w:sz w:val="16"/>
              </w:rPr>
              <w:t>130,000000025</w:t>
            </w:r>
            <w:r>
              <w:rPr>
                <w:rFonts w:ascii="Arial" w:eastAsia="Arial" w:hAnsi="Arial" w:cs="Arial"/>
                <w:sz w:val="16"/>
              </w:rPr>
              <w:t xml:space="preserve"> </w:t>
            </w:r>
          </w:p>
        </w:tc>
      </w:tr>
      <w:tr w:rsidR="00A24E83">
        <w:trPr>
          <w:trHeight w:val="324"/>
        </w:trPr>
        <w:tc>
          <w:tcPr>
            <w:tcW w:w="4076" w:type="dxa"/>
            <w:tcBorders>
              <w:top w:val="nil"/>
              <w:left w:val="single" w:sz="4" w:space="0" w:color="4472C4"/>
              <w:bottom w:val="nil"/>
              <w:right w:val="nil"/>
            </w:tcBorders>
            <w:shd w:val="clear" w:color="auto" w:fill="4472C4"/>
          </w:tcPr>
          <w:p w:rsidR="00A24E83" w:rsidRDefault="00260D4D">
            <w:pPr>
              <w:spacing w:after="0"/>
              <w:ind w:right="44"/>
              <w:jc w:val="right"/>
            </w:pPr>
            <w:r>
              <w:rPr>
                <w:rFonts w:ascii="Arial" w:eastAsia="Arial" w:hAnsi="Arial" w:cs="Arial"/>
                <w:b/>
                <w:color w:val="FFFFFF"/>
                <w:sz w:val="16"/>
              </w:rPr>
              <w:t xml:space="preserve">STANDARDS </w:t>
            </w:r>
          </w:p>
        </w:tc>
        <w:tc>
          <w:tcPr>
            <w:tcW w:w="4041" w:type="dxa"/>
            <w:gridSpan w:val="3"/>
            <w:tcBorders>
              <w:top w:val="nil"/>
              <w:left w:val="nil"/>
              <w:bottom w:val="nil"/>
              <w:right w:val="nil"/>
            </w:tcBorders>
            <w:shd w:val="clear" w:color="auto" w:fill="4472C4"/>
          </w:tcPr>
          <w:p w:rsidR="00A24E83" w:rsidRDefault="00260D4D">
            <w:pPr>
              <w:spacing w:after="0"/>
              <w:ind w:left="-61"/>
            </w:pPr>
            <w:r>
              <w:rPr>
                <w:rFonts w:ascii="Arial" w:eastAsia="Arial" w:hAnsi="Arial" w:cs="Arial"/>
                <w:b/>
                <w:color w:val="FFFFFF"/>
                <w:sz w:val="16"/>
              </w:rPr>
              <w:t>DE LIMITATION POUR LA CATÉGORIE IFRA 11B</w:t>
            </w:r>
            <w:r>
              <w:rPr>
                <w:rFonts w:ascii="Arial" w:eastAsia="Arial" w:hAnsi="Arial" w:cs="Arial"/>
                <w:b/>
                <w:sz w:val="16"/>
              </w:rPr>
              <w:t xml:space="preserve"> </w:t>
            </w:r>
          </w:p>
        </w:tc>
        <w:tc>
          <w:tcPr>
            <w:tcW w:w="1337" w:type="dxa"/>
            <w:tcBorders>
              <w:top w:val="nil"/>
              <w:left w:val="nil"/>
              <w:bottom w:val="nil"/>
              <w:right w:val="nil"/>
            </w:tcBorders>
            <w:shd w:val="clear" w:color="auto" w:fill="4472C4"/>
          </w:tcPr>
          <w:p w:rsidR="00A24E83" w:rsidRDefault="00A24E83"/>
        </w:tc>
        <w:tc>
          <w:tcPr>
            <w:tcW w:w="1226" w:type="dxa"/>
            <w:tcBorders>
              <w:top w:val="nil"/>
              <w:left w:val="nil"/>
              <w:bottom w:val="nil"/>
              <w:right w:val="single" w:sz="4" w:space="0" w:color="4472C4"/>
            </w:tcBorders>
            <w:shd w:val="clear" w:color="auto" w:fill="4472C4"/>
          </w:tcPr>
          <w:p w:rsidR="00A24E83" w:rsidRDefault="00A24E83"/>
        </w:tc>
      </w:tr>
      <w:tr w:rsidR="00A24E83">
        <w:trPr>
          <w:trHeight w:val="1412"/>
        </w:trPr>
        <w:tc>
          <w:tcPr>
            <w:tcW w:w="4076" w:type="dxa"/>
            <w:tcBorders>
              <w:top w:val="nil"/>
              <w:left w:val="single" w:sz="4" w:space="0" w:color="4472C4"/>
              <w:bottom w:val="single" w:sz="4" w:space="0" w:color="4472C4"/>
              <w:right w:val="nil"/>
            </w:tcBorders>
            <w:shd w:val="clear" w:color="auto" w:fill="C6D9F1"/>
          </w:tcPr>
          <w:p w:rsidR="00A24E83" w:rsidRDefault="00260D4D">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535" w:type="dxa"/>
            <w:tcBorders>
              <w:top w:val="nil"/>
              <w:left w:val="nil"/>
              <w:bottom w:val="single" w:sz="4" w:space="0" w:color="4472C4"/>
              <w:right w:val="nil"/>
            </w:tcBorders>
            <w:shd w:val="clear" w:color="auto" w:fill="C6D9F1"/>
          </w:tcPr>
          <w:p w:rsidR="00A24E83" w:rsidRDefault="00260D4D">
            <w:pPr>
              <w:spacing w:after="0"/>
              <w:ind w:left="108"/>
            </w:pPr>
            <w:r>
              <w:rPr>
                <w:rFonts w:ascii="Arial" w:eastAsia="Arial" w:hAnsi="Arial" w:cs="Arial"/>
                <w:b/>
                <w:color w:val="0070C0"/>
                <w:sz w:val="16"/>
              </w:rPr>
              <w:t>N° CAS</w:t>
            </w:r>
            <w:r>
              <w:rPr>
                <w:rFonts w:ascii="Arial" w:eastAsia="Arial" w:hAnsi="Arial" w:cs="Arial"/>
                <w:b/>
                <w:sz w:val="16"/>
              </w:rPr>
              <w:t xml:space="preserve"> </w:t>
            </w:r>
          </w:p>
        </w:tc>
        <w:tc>
          <w:tcPr>
            <w:tcW w:w="1169"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Concentrati</w:t>
            </w:r>
          </w:p>
          <w:p w:rsidR="00A24E83" w:rsidRDefault="00260D4D">
            <w:pPr>
              <w:spacing w:after="0"/>
            </w:pPr>
            <w:r>
              <w:rPr>
                <w:rFonts w:ascii="Arial" w:eastAsia="Arial" w:hAnsi="Arial" w:cs="Arial"/>
                <w:b/>
                <w:color w:val="0070C0"/>
                <w:sz w:val="16"/>
              </w:rPr>
              <w:t xml:space="preserve">on (%) dans </w:t>
            </w:r>
          </w:p>
          <w:p w:rsidR="00A24E83" w:rsidRDefault="00260D4D">
            <w:pPr>
              <w:spacing w:after="0"/>
            </w:pPr>
            <w:r>
              <w:rPr>
                <w:rFonts w:ascii="Arial" w:eastAsia="Arial" w:hAnsi="Arial" w:cs="Arial"/>
                <w:b/>
                <w:color w:val="0070C0"/>
                <w:sz w:val="16"/>
              </w:rPr>
              <w:t xml:space="preserve">la </w:t>
            </w:r>
          </w:p>
          <w:p w:rsidR="00A24E83" w:rsidRDefault="00260D4D">
            <w:pPr>
              <w:spacing w:after="0"/>
              <w:ind w:right="140"/>
            </w:pPr>
            <w:r>
              <w:rPr>
                <w:rFonts w:ascii="Arial" w:eastAsia="Arial" w:hAnsi="Arial" w:cs="Arial"/>
                <w:b/>
                <w:color w:val="0070C0"/>
                <w:sz w:val="16"/>
              </w:rPr>
              <w:t>composition parfumante ou le produit fini</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pPr>
            <w:r>
              <w:rPr>
                <w:rFonts w:ascii="Arial" w:eastAsia="Arial" w:hAnsi="Arial" w:cs="Arial"/>
                <w:b/>
                <w:color w:val="0070C0"/>
                <w:sz w:val="16"/>
              </w:rPr>
              <w:t>% Conc. max pour la classe</w:t>
            </w:r>
            <w:r>
              <w:rPr>
                <w:rFonts w:ascii="Arial" w:eastAsia="Arial" w:hAnsi="Arial" w:cs="Arial"/>
                <w:b/>
                <w:sz w:val="16"/>
              </w:rPr>
              <w:t xml:space="preserve"> </w:t>
            </w:r>
          </w:p>
        </w:tc>
        <w:tc>
          <w:tcPr>
            <w:tcW w:w="1337" w:type="dxa"/>
            <w:tcBorders>
              <w:top w:val="nil"/>
              <w:left w:val="nil"/>
              <w:bottom w:val="single" w:sz="4" w:space="0" w:color="4472C4"/>
              <w:right w:val="nil"/>
            </w:tcBorders>
            <w:shd w:val="clear" w:color="auto" w:fill="C6D9F1"/>
          </w:tcPr>
          <w:p w:rsidR="00A24E83" w:rsidRDefault="00260D4D">
            <w:pPr>
              <w:spacing w:after="0" w:line="240" w:lineRule="auto"/>
            </w:pPr>
            <w:r>
              <w:rPr>
                <w:rFonts w:ascii="Arial" w:eastAsia="Arial" w:hAnsi="Arial" w:cs="Arial"/>
                <w:b/>
                <w:color w:val="0070C0"/>
                <w:sz w:val="16"/>
              </w:rPr>
              <w:t xml:space="preserve">Concentration en mg/kg pour une </w:t>
            </w:r>
          </w:p>
          <w:p w:rsidR="00A24E83" w:rsidRDefault="00260D4D">
            <w:pPr>
              <w:spacing w:after="0"/>
            </w:pPr>
            <w:r>
              <w:rPr>
                <w:rFonts w:ascii="Arial" w:eastAsia="Arial" w:hAnsi="Arial" w:cs="Arial"/>
                <w:b/>
                <w:color w:val="0070C0"/>
                <w:sz w:val="16"/>
              </w:rPr>
              <w:t xml:space="preserve">application à </w:t>
            </w:r>
          </w:p>
          <w:p w:rsidR="00A24E83" w:rsidRDefault="00260D4D">
            <w:pPr>
              <w:spacing w:after="0"/>
            </w:pPr>
            <w:r>
              <w:rPr>
                <w:rFonts w:ascii="Arial" w:eastAsia="Arial" w:hAnsi="Arial" w:cs="Arial"/>
                <w:b/>
                <w:color w:val="0070C0"/>
                <w:sz w:val="16"/>
              </w:rPr>
              <w:t>7%</w:t>
            </w:r>
            <w:r>
              <w:rPr>
                <w:rFonts w:ascii="Arial" w:eastAsia="Arial" w:hAnsi="Arial" w:cs="Arial"/>
                <w:b/>
                <w:sz w:val="16"/>
              </w:rPr>
              <w:t xml:space="preserve"> </w:t>
            </w:r>
          </w:p>
        </w:tc>
        <w:tc>
          <w:tcPr>
            <w:tcW w:w="1226" w:type="dxa"/>
            <w:tcBorders>
              <w:top w:val="nil"/>
              <w:left w:val="nil"/>
              <w:bottom w:val="single" w:sz="4" w:space="0" w:color="4472C4"/>
              <w:right w:val="single" w:sz="4" w:space="0" w:color="4472C4"/>
            </w:tcBorders>
            <w:shd w:val="clear" w:color="auto" w:fill="C6D9F1"/>
          </w:tcPr>
          <w:p w:rsidR="00A24E83" w:rsidRDefault="00260D4D">
            <w:pPr>
              <w:spacing w:after="0"/>
            </w:pPr>
            <w:r>
              <w:rPr>
                <w:rFonts w:ascii="Arial" w:eastAsia="Arial" w:hAnsi="Arial" w:cs="Arial"/>
                <w:b/>
                <w:color w:val="0070C0"/>
                <w:sz w:val="16"/>
              </w:rPr>
              <w:t>Concentration maximale autorisée en mg/kg</w:t>
            </w:r>
            <w:r>
              <w:rPr>
                <w:rFonts w:ascii="Arial" w:eastAsia="Arial" w:hAnsi="Arial" w:cs="Arial"/>
                <w:b/>
                <w:sz w:val="16"/>
              </w:rPr>
              <w:t xml:space="preserve"> </w:t>
            </w:r>
          </w:p>
        </w:tc>
      </w:tr>
      <w:tr w:rsidR="00A24E83">
        <w:trPr>
          <w:trHeight w:val="314"/>
        </w:trPr>
        <w:tc>
          <w:tcPr>
            <w:tcW w:w="4076" w:type="dxa"/>
            <w:tcBorders>
              <w:top w:val="single" w:sz="4" w:space="0" w:color="4472C4"/>
              <w:left w:val="single" w:sz="4" w:space="0" w:color="4472C4"/>
              <w:bottom w:val="single" w:sz="4" w:space="0" w:color="4472C4"/>
              <w:right w:val="nil"/>
            </w:tcBorders>
            <w:shd w:val="clear" w:color="auto" w:fill="FFFFFF"/>
          </w:tcPr>
          <w:p w:rsidR="00A24E83" w:rsidRDefault="00260D4D">
            <w:pPr>
              <w:spacing w:after="0"/>
              <w:ind w:left="107"/>
            </w:pPr>
            <w:r>
              <w:rPr>
                <w:rFonts w:ascii="Arial" w:eastAsia="Arial" w:hAnsi="Arial" w:cs="Arial"/>
                <w:sz w:val="16"/>
              </w:rPr>
              <w:t>Carvone</w:t>
            </w:r>
            <w:r>
              <w:rPr>
                <w:rFonts w:ascii="Arial" w:eastAsia="Arial" w:hAnsi="Arial" w:cs="Arial"/>
                <w:sz w:val="16"/>
              </w:rPr>
              <w:t xml:space="preserve"> </w:t>
            </w:r>
          </w:p>
        </w:tc>
        <w:tc>
          <w:tcPr>
            <w:tcW w:w="1535" w:type="dxa"/>
            <w:tcBorders>
              <w:top w:val="single" w:sz="4" w:space="0" w:color="4472C4"/>
              <w:left w:val="nil"/>
              <w:bottom w:val="single" w:sz="4" w:space="0" w:color="4472C4"/>
              <w:right w:val="nil"/>
            </w:tcBorders>
          </w:tcPr>
          <w:p w:rsidR="00A24E83" w:rsidRDefault="00260D4D">
            <w:pPr>
              <w:spacing w:after="0"/>
              <w:ind w:left="108"/>
            </w:pPr>
            <w:r>
              <w:rPr>
                <w:rFonts w:ascii="Arial" w:eastAsia="Arial" w:hAnsi="Arial" w:cs="Arial"/>
                <w:sz w:val="16"/>
              </w:rPr>
              <w:t>6485-40-1</w:t>
            </w:r>
            <w:r>
              <w:rPr>
                <w:rFonts w:ascii="Arial" w:eastAsia="Arial" w:hAnsi="Arial" w:cs="Arial"/>
                <w:sz w:val="16"/>
              </w:rPr>
              <w:t xml:space="preserve"> </w:t>
            </w:r>
          </w:p>
        </w:tc>
        <w:tc>
          <w:tcPr>
            <w:tcW w:w="1169"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16"/>
              </w:rPr>
              <w:t>5,95</w:t>
            </w:r>
            <w:r>
              <w:rPr>
                <w:rFonts w:ascii="Arial" w:eastAsia="Arial" w:hAnsi="Arial" w:cs="Arial"/>
                <w:sz w:val="16"/>
              </w:rPr>
              <w:t xml:space="preserve"> </w:t>
            </w:r>
          </w:p>
        </w:tc>
        <w:tc>
          <w:tcPr>
            <w:tcW w:w="1337"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16"/>
              </w:rPr>
              <w:t>0,22</w:t>
            </w:r>
            <w:r>
              <w:rPr>
                <w:rFonts w:ascii="Arial" w:eastAsia="Arial" w:hAnsi="Arial" w:cs="Arial"/>
                <w:sz w:val="16"/>
              </w:rPr>
              <w:t xml:space="preserve"> </w:t>
            </w:r>
          </w:p>
        </w:tc>
        <w:tc>
          <w:tcPr>
            <w:tcW w:w="1337" w:type="dxa"/>
            <w:tcBorders>
              <w:top w:val="single" w:sz="4" w:space="0" w:color="4472C4"/>
              <w:left w:val="nil"/>
              <w:bottom w:val="single" w:sz="4" w:space="0" w:color="4472C4"/>
              <w:right w:val="nil"/>
            </w:tcBorders>
          </w:tcPr>
          <w:p w:rsidR="00A24E83" w:rsidRDefault="00260D4D">
            <w:pPr>
              <w:spacing w:after="0"/>
            </w:pPr>
            <w:r>
              <w:rPr>
                <w:rFonts w:ascii="Arial" w:eastAsia="Arial" w:hAnsi="Arial" w:cs="Arial"/>
                <w:sz w:val="16"/>
              </w:rPr>
              <w:t>4165</w:t>
            </w:r>
            <w:r>
              <w:rPr>
                <w:rFonts w:ascii="Arial" w:eastAsia="Arial" w:hAnsi="Arial" w:cs="Arial"/>
                <w:sz w:val="16"/>
              </w:rPr>
              <w:t xml:space="preserve"> </w:t>
            </w:r>
          </w:p>
        </w:tc>
        <w:tc>
          <w:tcPr>
            <w:tcW w:w="1226" w:type="dxa"/>
            <w:tcBorders>
              <w:top w:val="single" w:sz="4" w:space="0" w:color="4472C4"/>
              <w:left w:val="nil"/>
              <w:bottom w:val="single" w:sz="4" w:space="0" w:color="4472C4"/>
              <w:right w:val="single" w:sz="4" w:space="0" w:color="4472C4"/>
            </w:tcBorders>
          </w:tcPr>
          <w:p w:rsidR="00A24E83" w:rsidRDefault="00260D4D">
            <w:pPr>
              <w:spacing w:after="0"/>
              <w:jc w:val="both"/>
            </w:pPr>
            <w:r>
              <w:rPr>
                <w:rFonts w:ascii="Arial" w:eastAsia="Arial" w:hAnsi="Arial" w:cs="Arial"/>
                <w:sz w:val="16"/>
              </w:rPr>
              <w:t>130,000000025</w:t>
            </w:r>
            <w:r>
              <w:rPr>
                <w:rFonts w:ascii="Arial" w:eastAsia="Arial" w:hAnsi="Arial" w:cs="Arial"/>
                <w:sz w:val="16"/>
              </w:rPr>
              <w:t xml:space="preserve"> </w:t>
            </w:r>
          </w:p>
        </w:tc>
      </w:tr>
    </w:tbl>
    <w:p w:rsidR="00A24E83" w:rsidRDefault="00260D4D">
      <w:pPr>
        <w:spacing w:after="100"/>
      </w:pPr>
      <w:r>
        <w:rPr>
          <w:rFonts w:ascii="Arial" w:eastAsia="Arial" w:hAnsi="Arial" w:cs="Arial"/>
        </w:rPr>
        <w:t xml:space="preserve"> </w:t>
      </w:r>
    </w:p>
    <w:p w:rsidR="00A24E83" w:rsidRDefault="00260D4D">
      <w:pPr>
        <w:spacing w:after="100"/>
      </w:pPr>
      <w:r>
        <w:rPr>
          <w:rFonts w:ascii="Arial" w:eastAsia="Arial" w:hAnsi="Arial" w:cs="Arial"/>
        </w:rPr>
        <w:t xml:space="preserve"> </w:t>
      </w:r>
    </w:p>
    <w:p w:rsidR="00A24E83" w:rsidRDefault="00260D4D">
      <w:pPr>
        <w:spacing w:after="9" w:line="250" w:lineRule="auto"/>
        <w:ind w:left="-5" w:hanging="10"/>
      </w:pPr>
      <w:r>
        <w:rPr>
          <w:rFonts w:ascii="Arial" w:eastAsia="Arial" w:hAnsi="Arial" w:cs="Arial"/>
        </w:rPr>
        <w:lastRenderedPageBreak/>
        <w:t>Signature</w:t>
      </w:r>
      <w:r>
        <w:rPr>
          <w:rFonts w:ascii="Arial" w:eastAsia="Arial" w:hAnsi="Arial" w:cs="Arial"/>
        </w:rPr>
        <w:t xml:space="preserve">                                                                                                           Date</w:t>
      </w:r>
      <w:r>
        <w:rPr>
          <w:rFonts w:ascii="Arial" w:eastAsia="Arial" w:hAnsi="Arial" w:cs="Arial"/>
        </w:rPr>
        <w:t xml:space="preserve"> </w:t>
      </w:r>
    </w:p>
    <w:p w:rsidR="00A24E83" w:rsidRDefault="00260D4D">
      <w:pPr>
        <w:spacing w:after="0"/>
      </w:pPr>
      <w:r>
        <w:rPr>
          <w:rFonts w:ascii="Arial" w:eastAsia="Arial" w:hAnsi="Arial" w:cs="Arial"/>
          <w:sz w:val="8"/>
        </w:rPr>
        <w:t xml:space="preserve"> </w:t>
      </w:r>
    </w:p>
    <w:sectPr w:rsidR="00A24E83">
      <w:headerReference w:type="even" r:id="rId6"/>
      <w:headerReference w:type="default" r:id="rId7"/>
      <w:footerReference w:type="even" r:id="rId8"/>
      <w:footerReference w:type="default" r:id="rId9"/>
      <w:headerReference w:type="first" r:id="rId10"/>
      <w:footerReference w:type="first" r:id="rId11"/>
      <w:pgSz w:w="11906" w:h="16838"/>
      <w:pgMar w:top="1915" w:right="772" w:bottom="1995"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D4D" w:rsidRDefault="00260D4D">
      <w:pPr>
        <w:spacing w:after="0" w:line="240" w:lineRule="auto"/>
      </w:pPr>
      <w:r>
        <w:separator/>
      </w:r>
    </w:p>
  </w:endnote>
  <w:endnote w:type="continuationSeparator" w:id="0">
    <w:p w:rsidR="00260D4D" w:rsidRDefault="0026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E83" w:rsidRDefault="00260D4D">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27842" name="Group 27842"/>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27843" name="Shape 27843"/>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7F5C024F" id="Group 27842"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">
              <v:shape id="Shape 27843"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bkMYA&#10;AADeAAAADwAAAGRycy9kb3ducmV2LnhtbESP0WrCQBRE3wX/YbkF3+qmUdoQXUUKivhQadoPuGSv&#10;STR7N+xuNfr1bkHwcZiZM8x82ZtWnMn5xrKCt3ECgri0uuFKwe/P+jUD4QOyxtYyKbiSh+ViOJhj&#10;ru2Fv+lchEpECPscFdQhdLmUvqzJoB/bjjh6B+sMhihdJbXDS4SbVqZJ8i4NNhwXauzos6byVPwZ&#10;BZtst7fHfvs1yW47611arFk3So1e+tUMRKA+PMOP9lYrSD+y6QT+78Qr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fbkMYAAADeAAAADwAAAAAAAAAAAAAAAACYAgAAZHJz&#10;L2Rvd25yZXYueG1sUEsFBgAAAAAEAAQA9QAAAIs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A24E83" w:rsidRDefault="00260D4D">
    <w:pPr>
      <w:tabs>
        <w:tab w:val="center" w:pos="5233"/>
        <w:tab w:val="right" w:pos="10414"/>
      </w:tabs>
      <w:spacing w:after="0"/>
      <w:ind w:right="-51"/>
    </w:pPr>
    <w:r>
      <w:rPr>
        <w:rFonts w:ascii="Arial" w:eastAsia="Arial" w:hAnsi="Arial" w:cs="Arial"/>
        <w:sz w:val="14"/>
      </w:rPr>
      <w:t>15/09/2023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E83" w:rsidRDefault="00260D4D">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27803" name="Group 27803"/>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27804" name="Shape 27804"/>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7C927593" id="Group 27803"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">
              <v:shape id="Shape 27804"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T6JMYA&#10;AADeAAAADwAAAGRycy9kb3ducmV2LnhtbESP0WrCQBRE34X+w3ILfdNN02JDdBNKwSI+KKZ+wCV7&#10;TWKzd8PuVtN+fVcQfBxm5gyzLEfTizM531lW8DxLQBDXVnfcKDh8raYZCB+QNfaWScEveSiLh8kS&#10;c20vvKdzFRoRIexzVNCGMORS+rolg35mB+LoHa0zGKJ0jdQOLxFuepkmyVwa7DgutDjQR0v1d/Vj&#10;FHxmm509jevtS/a3sd6l1Yp1p9TT4/i+ABFoDPfwrb3WCtK3LHmF6514BWT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T6JMYAAADeAAAADwAAAAAAAAAAAAAAAACYAgAAZHJz&#10;L2Rvd25yZXYueG1sUEsFBgAAAAAEAAQA9QAAAIs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w:t>
    </w:r>
    <w:r>
      <w:rPr>
        <w:rFonts w:ascii="Arial" w:eastAsia="Arial" w:hAnsi="Arial" w:cs="Arial"/>
        <w:sz w:val="16"/>
      </w:rPr>
      <w:t xml:space="preserve"> dans chaque standard. Ce certificat ne prévoit aucune certification d’une évaluation de sécurité complète de tous les composants du produit. Ce certificat est la responsabilité du fournisseur de parfum le délivrant. Il n’a d’aucune façon été préparé ou ap</w:t>
    </w:r>
    <w:r>
      <w:rPr>
        <w:rFonts w:ascii="Arial" w:eastAsia="Arial" w:hAnsi="Arial" w:cs="Arial"/>
        <w:sz w:val="16"/>
      </w:rPr>
      <w:t xml:space="preserve">prouvé par l’IFRA. </w:t>
    </w:r>
    <w:r>
      <w:rPr>
        <w:sz w:val="16"/>
      </w:rPr>
      <w:t xml:space="preserve"> </w:t>
    </w:r>
  </w:p>
  <w:p w:rsidR="00A24E83" w:rsidRDefault="00260D4D">
    <w:pPr>
      <w:tabs>
        <w:tab w:val="center" w:pos="5233"/>
        <w:tab w:val="right" w:pos="10414"/>
      </w:tabs>
      <w:spacing w:after="0"/>
      <w:ind w:right="-51"/>
    </w:pPr>
    <w:r>
      <w:rPr>
        <w:rFonts w:ascii="Arial" w:eastAsia="Arial" w:hAnsi="Arial" w:cs="Arial"/>
        <w:sz w:val="14"/>
      </w:rPr>
      <w:t>15/09/2023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4C7F4C">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4C7F4C">
      <w:rPr>
        <w:rFonts w:ascii="Arial" w:eastAsia="Arial" w:hAnsi="Arial" w:cs="Arial"/>
        <w:noProof/>
        <w:sz w:val="14"/>
      </w:rPr>
      <w:t>9</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E83" w:rsidRDefault="00260D4D">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27764" name="Group 27764"/>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27765" name="Shape 27765"/>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17C8AB7A" id="Group 27764"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">
              <v:shape id="Shape 27765"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uScYA&#10;AADeAAAADwAAAGRycy9kb3ducmV2LnhtbESP0WrCQBRE34X+w3ILvunGSDVEVxFBER9amvoBl+w1&#10;iWbvht1V0359t1DwcZiZM8xy3ZtW3Mn5xrKCyTgBQVxa3XCl4PS1G2UgfEDW2FomBd/kYb16GSwx&#10;1/bBn3QvQiUihH2OCuoQulxKX9Zk0I9tRxy9s3UGQ5SuktrhI8JNK9MkmUmDDceFGjva1lRei5tR&#10;sM+OH/bSH96n2c/RepcWO9aNUsPXfrMAEagPz/B/+6AVpPP57A3+7sQr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MuScYAAADeAAAADwAAAAAAAAAAAAAAAACYAgAAZHJz&#10;L2Rvd25yZXYueG1sUEsFBgAAAAAEAAQA9QAAAIs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w:t>
    </w:r>
    <w:r>
      <w:rPr>
        <w:rFonts w:ascii="Arial" w:eastAsia="Arial" w:hAnsi="Arial" w:cs="Arial"/>
        <w:sz w:val="16"/>
      </w:rPr>
      <w:t>s de l’IFRA pour le(s) paramètre(s) de toxicité décrit(s)s dans chaque standard. Ce certificat ne prévoit aucune certification d’une évaluation de sécurité complète de tous les composants du produit. Ce certificat est la responsabilité du fournisseur de pa</w:t>
    </w:r>
    <w:r>
      <w:rPr>
        <w:rFonts w:ascii="Arial" w:eastAsia="Arial" w:hAnsi="Arial" w:cs="Arial"/>
        <w:sz w:val="16"/>
      </w:rPr>
      <w:t xml:space="preserve">rfum le délivrant. Il n’a d’aucune façon été préparé ou approuvé par l’IFRA. </w:t>
    </w:r>
    <w:r>
      <w:rPr>
        <w:sz w:val="16"/>
      </w:rPr>
      <w:t xml:space="preserve"> </w:t>
    </w:r>
  </w:p>
  <w:p w:rsidR="00A24E83" w:rsidRDefault="00260D4D">
    <w:pPr>
      <w:tabs>
        <w:tab w:val="center" w:pos="5233"/>
        <w:tab w:val="right" w:pos="10414"/>
      </w:tabs>
      <w:spacing w:after="0"/>
      <w:ind w:right="-51"/>
    </w:pPr>
    <w:r>
      <w:rPr>
        <w:rFonts w:ascii="Arial" w:eastAsia="Arial" w:hAnsi="Arial" w:cs="Arial"/>
        <w:sz w:val="14"/>
      </w:rPr>
      <w:t>15/09/2023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D4D" w:rsidRDefault="00260D4D">
      <w:pPr>
        <w:spacing w:after="0" w:line="240" w:lineRule="auto"/>
      </w:pPr>
      <w:r>
        <w:separator/>
      </w:r>
    </w:p>
  </w:footnote>
  <w:footnote w:type="continuationSeparator" w:id="0">
    <w:p w:rsidR="00260D4D" w:rsidRDefault="00260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E83" w:rsidRDefault="00260D4D">
    <w:pPr>
      <w:spacing w:after="912"/>
    </w:pPr>
    <w:r>
      <w:rPr>
        <w:rFonts w:ascii="Arial" w:eastAsia="Arial" w:hAnsi="Arial" w:cs="Arial"/>
        <w:sz w:val="8"/>
      </w:rPr>
      <w:t xml:space="preserve"> </w:t>
    </w:r>
  </w:p>
  <w:p w:rsidR="00A24E83" w:rsidRDefault="00260D4D">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E83" w:rsidRDefault="00260D4D">
    <w:pPr>
      <w:spacing w:after="912"/>
    </w:pPr>
    <w:r>
      <w:rPr>
        <w:rFonts w:ascii="Arial" w:eastAsia="Arial" w:hAnsi="Arial" w:cs="Arial"/>
        <w:sz w:val="8"/>
      </w:rPr>
      <w:t xml:space="preserve"> </w:t>
    </w:r>
  </w:p>
  <w:p w:rsidR="00A24E83" w:rsidRDefault="00260D4D">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E83" w:rsidRDefault="00260D4D">
    <w:pPr>
      <w:spacing w:after="912"/>
    </w:pPr>
    <w:r>
      <w:rPr>
        <w:rFonts w:ascii="Arial" w:eastAsia="Arial" w:hAnsi="Arial" w:cs="Arial"/>
        <w:sz w:val="8"/>
      </w:rPr>
      <w:t xml:space="preserve"> </w:t>
    </w:r>
  </w:p>
  <w:p w:rsidR="00A24E83" w:rsidRDefault="00260D4D">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83"/>
    <w:rsid w:val="00260D4D"/>
    <w:rsid w:val="004C7F4C"/>
    <w:rsid w:val="00A24E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457A6-D23B-4287-B33F-617615E0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2169</Words>
  <Characters>11932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2</cp:revision>
  <dcterms:created xsi:type="dcterms:W3CDTF">2025-03-04T16:39:00Z</dcterms:created>
  <dcterms:modified xsi:type="dcterms:W3CDTF">2025-03-04T16:39:00Z</dcterms:modified>
</cp:coreProperties>
</file>